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A85FE" w14:textId="77777777" w:rsidR="00276A37" w:rsidRPr="00575D59" w:rsidRDefault="00276A37" w:rsidP="00276A37">
      <w:pPr>
        <w:keepNext/>
        <w:jc w:val="center"/>
        <w:outlineLvl w:val="1"/>
        <w:rPr>
          <w:rFonts w:ascii="Century Gothic" w:hAnsi="Century Gothic"/>
          <w:b/>
          <w:noProof/>
        </w:rPr>
      </w:pPr>
      <w:r>
        <w:rPr>
          <w:rFonts w:ascii="Century Gothic" w:hAnsi="Century Gothic"/>
          <w:b/>
          <w:noProof/>
        </w:rPr>
        <w:drawing>
          <wp:anchor distT="0" distB="0" distL="114300" distR="114300" simplePos="0" relativeHeight="251659264" behindDoc="0" locked="0" layoutInCell="1" allowOverlap="1" wp14:anchorId="37DFF198" wp14:editId="25441E2D">
            <wp:simplePos x="0" y="0"/>
            <wp:positionH relativeFrom="column">
              <wp:posOffset>1940560</wp:posOffset>
            </wp:positionH>
            <wp:positionV relativeFrom="paragraph">
              <wp:posOffset>0</wp:posOffset>
            </wp:positionV>
            <wp:extent cx="1755140" cy="1695450"/>
            <wp:effectExtent l="0" t="0" r="0" b="0"/>
            <wp:wrapSquare wrapText="bothSides"/>
            <wp:docPr id="1"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324DD" w14:textId="77777777" w:rsidR="00276A37" w:rsidRPr="00575D59" w:rsidRDefault="00276A37" w:rsidP="00276A37">
      <w:pPr>
        <w:keepNext/>
        <w:jc w:val="center"/>
        <w:outlineLvl w:val="1"/>
        <w:rPr>
          <w:rFonts w:ascii="Century Gothic" w:hAnsi="Century Gothic"/>
          <w:b/>
          <w:noProof/>
        </w:rPr>
      </w:pPr>
    </w:p>
    <w:p w14:paraId="1E69DF9F" w14:textId="77777777" w:rsidR="00276A37" w:rsidRPr="00575D59" w:rsidRDefault="00276A37" w:rsidP="00276A37">
      <w:pPr>
        <w:keepNext/>
        <w:jc w:val="center"/>
        <w:outlineLvl w:val="1"/>
        <w:rPr>
          <w:rFonts w:ascii="Century Gothic" w:hAnsi="Century Gothic"/>
          <w:b/>
          <w:noProof/>
        </w:rPr>
      </w:pPr>
    </w:p>
    <w:p w14:paraId="5EB4861D" w14:textId="77777777" w:rsidR="00276A37" w:rsidRPr="00575D59" w:rsidRDefault="00276A37" w:rsidP="00276A37">
      <w:pPr>
        <w:keepNext/>
        <w:jc w:val="center"/>
        <w:outlineLvl w:val="1"/>
        <w:rPr>
          <w:rFonts w:ascii="Century Gothic" w:hAnsi="Century Gothic"/>
          <w:b/>
          <w:noProof/>
        </w:rPr>
      </w:pPr>
    </w:p>
    <w:p w14:paraId="4E89FEF2" w14:textId="77777777" w:rsidR="00276A37" w:rsidRPr="00575D59" w:rsidRDefault="00276A37" w:rsidP="00276A37">
      <w:pPr>
        <w:keepNext/>
        <w:jc w:val="center"/>
        <w:outlineLvl w:val="1"/>
        <w:rPr>
          <w:rFonts w:ascii="Century Gothic" w:hAnsi="Century Gothic"/>
          <w:b/>
          <w:noProof/>
        </w:rPr>
      </w:pPr>
    </w:p>
    <w:p w14:paraId="1F065FC9" w14:textId="77777777" w:rsidR="00276A37" w:rsidRPr="00575D59" w:rsidRDefault="00276A37" w:rsidP="00276A37">
      <w:pPr>
        <w:keepNext/>
        <w:jc w:val="center"/>
        <w:outlineLvl w:val="1"/>
        <w:rPr>
          <w:rFonts w:ascii="Century Gothic" w:hAnsi="Century Gothic"/>
          <w:b/>
          <w:noProof/>
        </w:rPr>
      </w:pPr>
    </w:p>
    <w:p w14:paraId="52955BA3" w14:textId="77777777" w:rsidR="00276A37" w:rsidRPr="00575D59" w:rsidRDefault="00276A37" w:rsidP="00276A37">
      <w:pPr>
        <w:keepNext/>
        <w:jc w:val="center"/>
        <w:outlineLvl w:val="1"/>
        <w:rPr>
          <w:rFonts w:ascii="Century Gothic" w:hAnsi="Century Gothic"/>
          <w:b/>
          <w:noProof/>
        </w:rPr>
      </w:pPr>
    </w:p>
    <w:p w14:paraId="46E97034" w14:textId="77777777" w:rsidR="00276A37" w:rsidRPr="00575D59" w:rsidRDefault="00276A37" w:rsidP="00276A37">
      <w:pPr>
        <w:keepNext/>
        <w:jc w:val="center"/>
        <w:outlineLvl w:val="1"/>
        <w:rPr>
          <w:rFonts w:ascii="Century Gothic" w:hAnsi="Century Gothic"/>
          <w:b/>
          <w:noProof/>
        </w:rPr>
      </w:pPr>
    </w:p>
    <w:p w14:paraId="1801CFB6" w14:textId="77777777" w:rsidR="00276A37" w:rsidRPr="00575D59" w:rsidRDefault="00276A37" w:rsidP="00276A37">
      <w:pPr>
        <w:keepNext/>
        <w:jc w:val="center"/>
        <w:outlineLvl w:val="1"/>
        <w:rPr>
          <w:rFonts w:ascii="Century Gothic" w:hAnsi="Century Gothic"/>
          <w:b/>
          <w:noProof/>
        </w:rPr>
      </w:pPr>
    </w:p>
    <w:p w14:paraId="188A30A4" w14:textId="77777777" w:rsidR="00276A37" w:rsidRDefault="00276A37" w:rsidP="00276A37">
      <w:pPr>
        <w:keepNext/>
        <w:jc w:val="center"/>
        <w:outlineLvl w:val="1"/>
        <w:rPr>
          <w:rFonts w:ascii="Century Gothic" w:hAnsi="Century Gothic"/>
          <w:b/>
          <w:noProof/>
          <w:sz w:val="36"/>
        </w:rPr>
      </w:pPr>
    </w:p>
    <w:p w14:paraId="0878CDE9" w14:textId="77777777" w:rsidR="00276A37" w:rsidRPr="00575D59" w:rsidRDefault="00276A37" w:rsidP="00276A37">
      <w:pPr>
        <w:keepNext/>
        <w:jc w:val="center"/>
        <w:outlineLvl w:val="1"/>
        <w:rPr>
          <w:rFonts w:ascii="Century Gothic" w:hAnsi="Century Gothic"/>
          <w:b/>
          <w:noProof/>
          <w:sz w:val="36"/>
        </w:rPr>
      </w:pPr>
      <w:r w:rsidRPr="00575D59">
        <w:rPr>
          <w:rFonts w:ascii="Century Gothic" w:hAnsi="Century Gothic"/>
          <w:b/>
          <w:noProof/>
          <w:sz w:val="36"/>
        </w:rPr>
        <w:t>Stelling Minnis CE Primary School</w:t>
      </w:r>
    </w:p>
    <w:p w14:paraId="1D801E51" w14:textId="19BE9FC1" w:rsidR="00276A37" w:rsidRPr="00575D59" w:rsidRDefault="00276A37" w:rsidP="00276A37">
      <w:pPr>
        <w:keepNext/>
        <w:jc w:val="center"/>
        <w:outlineLvl w:val="1"/>
        <w:rPr>
          <w:rFonts w:ascii="Century Gothic" w:hAnsi="Century Gothic"/>
          <w:b/>
          <w:noProof/>
          <w:sz w:val="72"/>
          <w:u w:val="single"/>
        </w:rPr>
      </w:pPr>
      <w:r>
        <w:rPr>
          <w:rFonts w:ascii="Century Gothic" w:hAnsi="Century Gothic"/>
          <w:b/>
          <w:noProof/>
          <w:sz w:val="72"/>
          <w:u w:val="single"/>
        </w:rPr>
        <w:t xml:space="preserve">Behaviour </w:t>
      </w:r>
      <w:r w:rsidRPr="00575D59">
        <w:rPr>
          <w:rFonts w:ascii="Century Gothic" w:hAnsi="Century Gothic"/>
          <w:b/>
          <w:noProof/>
          <w:sz w:val="72"/>
          <w:u w:val="single"/>
        </w:rPr>
        <w:t>Policy</w:t>
      </w:r>
    </w:p>
    <w:p w14:paraId="5717C584" w14:textId="77777777" w:rsidR="00276A37" w:rsidRPr="00575D59" w:rsidRDefault="00276A37" w:rsidP="00276A37">
      <w:pPr>
        <w:keepNext/>
        <w:jc w:val="center"/>
        <w:outlineLvl w:val="1"/>
        <w:rPr>
          <w:rFonts w:ascii="Century Gothic" w:hAnsi="Century Gothic"/>
          <w:b/>
          <w:noProof/>
          <w:sz w:val="36"/>
        </w:rPr>
      </w:pPr>
    </w:p>
    <w:p w14:paraId="46014CB8" w14:textId="77777777" w:rsidR="00276A37" w:rsidRPr="00575D59" w:rsidRDefault="00276A37" w:rsidP="00276A37">
      <w:pPr>
        <w:keepNext/>
        <w:jc w:val="center"/>
        <w:outlineLvl w:val="1"/>
        <w:rPr>
          <w:rFonts w:ascii="Century Gothic" w:hAnsi="Century Gothic"/>
          <w:b/>
          <w:noProof/>
          <w:sz w:val="36"/>
        </w:rPr>
      </w:pPr>
    </w:p>
    <w:p w14:paraId="3AE8FAAC" w14:textId="77777777" w:rsidR="00276A37" w:rsidRPr="00575D59" w:rsidRDefault="00276A37" w:rsidP="00276A37">
      <w:pPr>
        <w:rPr>
          <w:rFonts w:ascii="Times New Roman" w:hAnsi="Times New Roman"/>
        </w:rPr>
      </w:pPr>
    </w:p>
    <w:p w14:paraId="16E56B6F" w14:textId="77777777" w:rsidR="00276A37" w:rsidRPr="00575D59" w:rsidRDefault="00276A37" w:rsidP="00276A37">
      <w:pPr>
        <w:rPr>
          <w:rFonts w:ascii="Times New Roman" w:hAnsi="Times New Roman"/>
        </w:rPr>
      </w:pPr>
    </w:p>
    <w:p w14:paraId="7A5737B8" w14:textId="77777777" w:rsidR="00276A37" w:rsidRPr="00575D59" w:rsidRDefault="00276A37" w:rsidP="00276A37">
      <w:pPr>
        <w:rPr>
          <w:rFonts w:ascii="Times New Roman" w:hAnsi="Times New Roman"/>
        </w:rPr>
      </w:pPr>
    </w:p>
    <w:p w14:paraId="7F018919" w14:textId="77777777" w:rsidR="00276A37" w:rsidRPr="00702332" w:rsidRDefault="00276A37" w:rsidP="00276A37">
      <w:pPr>
        <w:widowControl w:val="0"/>
        <w:spacing w:after="200" w:line="276" w:lineRule="auto"/>
        <w:jc w:val="both"/>
        <w:rPr>
          <w:rFonts w:ascii="Calibri" w:eastAsia="Calibri" w:hAnsi="Calibri" w:cs="Arial"/>
          <w:lang w:val="en-US"/>
        </w:rPr>
      </w:pPr>
      <w:r w:rsidRPr="00702332">
        <w:rPr>
          <w:rFonts w:ascii="Calibri" w:eastAsia="Calibri" w:hAnsi="Calibri" w:cs="Arial"/>
          <w:lang w:val="en-US"/>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Pr="00244706">
        <w:rPr>
          <w:rFonts w:ascii="Calibri" w:eastAsia="Calibri" w:hAnsi="Calibri" w:cs="Arial"/>
        </w:rPr>
        <w:t>Love, Respect and Perseverance.</w:t>
      </w:r>
    </w:p>
    <w:p w14:paraId="7CBB8374" w14:textId="03A5BB47" w:rsidR="00276A37" w:rsidRDefault="00276A37" w:rsidP="00276A37">
      <w:pPr>
        <w:keepNext/>
        <w:jc w:val="center"/>
        <w:outlineLvl w:val="1"/>
        <w:rPr>
          <w:rFonts w:ascii="Century Gothic" w:hAnsi="Century Gothic"/>
          <w:b/>
          <w:noProof/>
          <w:sz w:val="36"/>
        </w:rPr>
      </w:pPr>
      <w:r w:rsidRPr="0019293E">
        <w:rPr>
          <w:rFonts w:ascii="Century Gothic" w:hAnsi="Century Gothic"/>
          <w:b/>
          <w:noProof/>
          <w:sz w:val="36"/>
        </w:rPr>
        <w:t xml:space="preserve">Ratified </w:t>
      </w:r>
      <w:r w:rsidR="00D57965">
        <w:rPr>
          <w:rFonts w:ascii="Century Gothic" w:hAnsi="Century Gothic"/>
          <w:b/>
          <w:noProof/>
          <w:sz w:val="36"/>
        </w:rPr>
        <w:t>21.05.2024</w:t>
      </w:r>
      <w:bookmarkStart w:id="0" w:name="_GoBack"/>
      <w:bookmarkEnd w:id="0"/>
    </w:p>
    <w:p w14:paraId="40AEFE4A" w14:textId="77777777" w:rsidR="00276A37" w:rsidRDefault="00276A37" w:rsidP="00276A37">
      <w:pPr>
        <w:keepNext/>
        <w:jc w:val="center"/>
        <w:outlineLvl w:val="1"/>
        <w:rPr>
          <w:rFonts w:ascii="Century Gothic" w:hAnsi="Century Gothic"/>
          <w:b/>
          <w:noProof/>
          <w:sz w:val="36"/>
        </w:rPr>
      </w:pPr>
      <w:r w:rsidRPr="0019293E">
        <w:rPr>
          <w:rFonts w:ascii="Century Gothic" w:hAnsi="Century Gothic"/>
          <w:b/>
          <w:noProof/>
          <w:sz w:val="36"/>
        </w:rPr>
        <w:t>Reviewed Annually</w:t>
      </w:r>
    </w:p>
    <w:p w14:paraId="7CC8E454" w14:textId="77777777" w:rsidR="00276A37" w:rsidRDefault="00276A37" w:rsidP="007E583D">
      <w:pPr>
        <w:rPr>
          <w:kern w:val="2"/>
          <w:sz w:val="24"/>
          <w:szCs w:val="32"/>
          <w14:ligatures w14:val="standardContextual"/>
        </w:rPr>
      </w:pPr>
    </w:p>
    <w:p w14:paraId="28843309" w14:textId="77777777" w:rsidR="00276A37" w:rsidRDefault="00276A37" w:rsidP="007E583D">
      <w:pPr>
        <w:rPr>
          <w:kern w:val="2"/>
          <w:sz w:val="24"/>
          <w:szCs w:val="32"/>
          <w14:ligatures w14:val="standardContextual"/>
        </w:rPr>
      </w:pPr>
    </w:p>
    <w:p w14:paraId="3C795395" w14:textId="77777777" w:rsidR="00276A37" w:rsidRPr="00276A37" w:rsidRDefault="00276A37" w:rsidP="00276A37">
      <w:pPr>
        <w:pStyle w:val="ListParagraph"/>
        <w:numPr>
          <w:ilvl w:val="0"/>
          <w:numId w:val="11"/>
        </w:numPr>
        <w:rPr>
          <w:b/>
          <w:bCs/>
          <w:kern w:val="2"/>
          <w:sz w:val="24"/>
          <w:szCs w:val="32"/>
          <w14:ligatures w14:val="standardContextual"/>
        </w:rPr>
      </w:pPr>
      <w:r w:rsidRPr="00276A37">
        <w:rPr>
          <w:b/>
          <w:bCs/>
          <w:kern w:val="2"/>
          <w:sz w:val="24"/>
          <w:szCs w:val="32"/>
          <w14:ligatures w14:val="standardContextual"/>
        </w:rPr>
        <w:lastRenderedPageBreak/>
        <w:t>Behaviour Mission Statement</w:t>
      </w:r>
    </w:p>
    <w:p w14:paraId="44CB66F7" w14:textId="3D59E37F" w:rsidR="00623BB6" w:rsidRPr="00276A37" w:rsidRDefault="00623BB6" w:rsidP="00276A37">
      <w:pPr>
        <w:pStyle w:val="ListParagraph"/>
        <w:rPr>
          <w:kern w:val="2"/>
          <w:sz w:val="24"/>
          <w:szCs w:val="32"/>
          <w14:ligatures w14:val="standardContextual"/>
        </w:rPr>
      </w:pPr>
      <w:r w:rsidRPr="00276A37">
        <w:rPr>
          <w:kern w:val="2"/>
          <w:sz w:val="24"/>
          <w:szCs w:val="32"/>
          <w14:ligatures w14:val="standardContextual"/>
        </w:rPr>
        <w:t xml:space="preserve">At Stelling Minnis all pupils strive to become shining stars. In order to do this, we adopt a positive and proactive approach to social and emotional wellbeing for our whole school community. This wellbeing is key to a sense of balance which enables a person to learn effectively and live well.  We aim to teach our students the skills of resilience and self-regulation in order that they may become caring citizens and excellent role models for others. We have high expectations for behaviours in school and where children communicate to us through their behaviours that they are </w:t>
      </w:r>
      <w:r w:rsidR="00437BC9" w:rsidRPr="00276A37">
        <w:rPr>
          <w:kern w:val="2"/>
          <w:sz w:val="24"/>
          <w:szCs w:val="32"/>
          <w14:ligatures w14:val="standardContextual"/>
        </w:rPr>
        <w:t>dysregulated</w:t>
      </w:r>
      <w:r w:rsidRPr="00276A37">
        <w:rPr>
          <w:kern w:val="2"/>
          <w:sz w:val="24"/>
          <w:szCs w:val="32"/>
          <w14:ligatures w14:val="standardContextual"/>
        </w:rPr>
        <w:t>, we use a person-centred approach to enable them to thrive.</w:t>
      </w:r>
    </w:p>
    <w:p w14:paraId="7D1BADB6" w14:textId="77777777" w:rsidR="00276A37" w:rsidRDefault="00276A37" w:rsidP="00276A37">
      <w:pPr>
        <w:pStyle w:val="ListParagraph"/>
        <w:rPr>
          <w:b/>
          <w:bCs/>
          <w:kern w:val="2"/>
          <w:sz w:val="24"/>
          <w:szCs w:val="32"/>
          <w14:ligatures w14:val="standardContextual"/>
        </w:rPr>
      </w:pPr>
    </w:p>
    <w:p w14:paraId="4A39FCF4" w14:textId="7775CBE3" w:rsidR="00623BB6" w:rsidRPr="00F238F0" w:rsidRDefault="00623BB6"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Policy Aims</w:t>
      </w:r>
    </w:p>
    <w:p w14:paraId="2DA9F3B5" w14:textId="77777777" w:rsidR="00623BB6" w:rsidRDefault="00623BB6" w:rsidP="00623BB6">
      <w:pPr>
        <w:pStyle w:val="ListParagraph"/>
        <w:rPr>
          <w:kern w:val="2"/>
          <w:sz w:val="24"/>
          <w:szCs w:val="32"/>
          <w14:ligatures w14:val="standardContextual"/>
        </w:rPr>
      </w:pPr>
    </w:p>
    <w:p w14:paraId="093D718E" w14:textId="6F9ED9FB" w:rsidR="003B7426" w:rsidRPr="00623BB6" w:rsidRDefault="003B7426" w:rsidP="003B7426">
      <w:pPr>
        <w:pStyle w:val="ListParagraph"/>
        <w:numPr>
          <w:ilvl w:val="0"/>
          <w:numId w:val="2"/>
        </w:numPr>
        <w:rPr>
          <w:kern w:val="2"/>
          <w:sz w:val="24"/>
          <w:szCs w:val="32"/>
          <w14:ligatures w14:val="standardContextual"/>
        </w:rPr>
      </w:pPr>
      <w:r w:rsidRPr="00623BB6">
        <w:rPr>
          <w:kern w:val="2"/>
          <w:sz w:val="24"/>
          <w:szCs w:val="32"/>
          <w14:ligatures w14:val="standardContextual"/>
        </w:rPr>
        <w:t xml:space="preserve">To build a Christian community </w:t>
      </w:r>
      <w:r w:rsidRPr="00636DE2">
        <w:rPr>
          <w:kern w:val="2"/>
          <w:sz w:val="24"/>
          <w:szCs w:val="32"/>
          <w14:ligatures w14:val="standardContextual"/>
        </w:rPr>
        <w:t xml:space="preserve">based on </w:t>
      </w:r>
      <w:r w:rsidRPr="00623BB6">
        <w:rPr>
          <w:kern w:val="2"/>
          <w:sz w:val="24"/>
          <w:szCs w:val="32"/>
          <w14:ligatures w14:val="standardContextual"/>
        </w:rPr>
        <w:t>love, respect and perseverance</w:t>
      </w:r>
    </w:p>
    <w:p w14:paraId="3B8E179C" w14:textId="77777777" w:rsidR="003B7426" w:rsidRDefault="003B7426" w:rsidP="003B7426">
      <w:pPr>
        <w:pStyle w:val="ListParagraph"/>
        <w:numPr>
          <w:ilvl w:val="0"/>
          <w:numId w:val="2"/>
        </w:numPr>
        <w:rPr>
          <w:kern w:val="2"/>
          <w:sz w:val="24"/>
          <w:szCs w:val="32"/>
          <w14:ligatures w14:val="standardContextual"/>
        </w:rPr>
      </w:pPr>
      <w:r w:rsidRPr="00623BB6">
        <w:rPr>
          <w:kern w:val="2"/>
          <w:sz w:val="24"/>
          <w:szCs w:val="32"/>
          <w14:ligatures w14:val="standardContextual"/>
        </w:rPr>
        <w:t>To recognise that all behaviour is communication</w:t>
      </w:r>
    </w:p>
    <w:p w14:paraId="6BF74323" w14:textId="77777777" w:rsidR="00623BB6" w:rsidRPr="00623BB6" w:rsidRDefault="00623BB6" w:rsidP="00623BB6">
      <w:pPr>
        <w:pStyle w:val="ListParagraph"/>
        <w:numPr>
          <w:ilvl w:val="0"/>
          <w:numId w:val="2"/>
        </w:numPr>
        <w:rPr>
          <w:kern w:val="2"/>
          <w:sz w:val="24"/>
          <w:szCs w:val="32"/>
          <w14:ligatures w14:val="standardContextual"/>
        </w:rPr>
      </w:pPr>
      <w:r w:rsidRPr="00623BB6">
        <w:rPr>
          <w:kern w:val="2"/>
          <w:sz w:val="24"/>
          <w:szCs w:val="32"/>
          <w14:ligatures w14:val="standardContextual"/>
        </w:rPr>
        <w:t>To create a culture of exceptionally good behaviour: for learning, for community, for life</w:t>
      </w:r>
    </w:p>
    <w:p w14:paraId="07D7947F" w14:textId="3586F1A0" w:rsidR="00623BB6" w:rsidRPr="00623BB6" w:rsidRDefault="00623BB6" w:rsidP="00623BB6">
      <w:pPr>
        <w:pStyle w:val="ListParagraph"/>
        <w:numPr>
          <w:ilvl w:val="0"/>
          <w:numId w:val="2"/>
        </w:numPr>
        <w:rPr>
          <w:kern w:val="2"/>
          <w:sz w:val="24"/>
          <w:szCs w:val="32"/>
          <w14:ligatures w14:val="standardContextual"/>
        </w:rPr>
      </w:pPr>
      <w:r w:rsidRPr="00623BB6">
        <w:rPr>
          <w:kern w:val="2"/>
          <w:sz w:val="24"/>
          <w:szCs w:val="32"/>
          <w14:ligatures w14:val="standardContextual"/>
        </w:rPr>
        <w:t xml:space="preserve">To ensure that all </w:t>
      </w:r>
      <w:r w:rsidR="003B7426" w:rsidRPr="00636DE2">
        <w:rPr>
          <w:kern w:val="2"/>
          <w:sz w:val="24"/>
          <w:szCs w:val="32"/>
          <w14:ligatures w14:val="standardContextual"/>
        </w:rPr>
        <w:t xml:space="preserve">adults and </w:t>
      </w:r>
      <w:r w:rsidRPr="00623BB6">
        <w:rPr>
          <w:kern w:val="2"/>
          <w:sz w:val="24"/>
          <w:szCs w:val="32"/>
          <w14:ligatures w14:val="standardContextual"/>
        </w:rPr>
        <w:t>learners are treated fairly and show respect</w:t>
      </w:r>
    </w:p>
    <w:p w14:paraId="69E2E576" w14:textId="77777777" w:rsidR="00623BB6" w:rsidRPr="00623BB6" w:rsidRDefault="00623BB6" w:rsidP="00623BB6">
      <w:pPr>
        <w:pStyle w:val="ListParagraph"/>
        <w:numPr>
          <w:ilvl w:val="0"/>
          <w:numId w:val="2"/>
        </w:numPr>
        <w:rPr>
          <w:kern w:val="2"/>
          <w:sz w:val="24"/>
          <w:szCs w:val="32"/>
          <w14:ligatures w14:val="standardContextual"/>
        </w:rPr>
      </w:pPr>
      <w:r w:rsidRPr="00623BB6">
        <w:rPr>
          <w:kern w:val="2"/>
          <w:sz w:val="24"/>
          <w:szCs w:val="32"/>
          <w14:ligatures w14:val="standardContextual"/>
        </w:rPr>
        <w:t>To help learners regulate their behaviour and be responsible for the consequences of it</w:t>
      </w:r>
    </w:p>
    <w:p w14:paraId="4FDE8E5B" w14:textId="77777777" w:rsidR="003B7426" w:rsidRPr="00623BB6" w:rsidRDefault="003B7426" w:rsidP="003B7426">
      <w:pPr>
        <w:pStyle w:val="ListParagraph"/>
        <w:numPr>
          <w:ilvl w:val="0"/>
          <w:numId w:val="2"/>
        </w:numPr>
        <w:rPr>
          <w:kern w:val="2"/>
          <w:sz w:val="24"/>
          <w:szCs w:val="32"/>
          <w14:ligatures w14:val="standardContextual"/>
        </w:rPr>
      </w:pPr>
      <w:r w:rsidRPr="00623BB6">
        <w:rPr>
          <w:kern w:val="2"/>
          <w:sz w:val="24"/>
          <w:szCs w:val="32"/>
          <w14:ligatures w14:val="standardContextual"/>
        </w:rPr>
        <w:t>To celebrate behaviour that is positive rather than giving too much attention to negative conduct</w:t>
      </w:r>
    </w:p>
    <w:p w14:paraId="019D044A" w14:textId="77777777" w:rsidR="00623BB6" w:rsidRPr="00623BB6" w:rsidRDefault="00623BB6" w:rsidP="00623BB6">
      <w:pPr>
        <w:pStyle w:val="ListParagraph"/>
        <w:numPr>
          <w:ilvl w:val="0"/>
          <w:numId w:val="2"/>
        </w:numPr>
        <w:rPr>
          <w:kern w:val="2"/>
          <w:sz w:val="24"/>
          <w:szCs w:val="32"/>
          <w14:ligatures w14:val="standardContextual"/>
        </w:rPr>
      </w:pPr>
      <w:r w:rsidRPr="00623BB6">
        <w:rPr>
          <w:kern w:val="2"/>
          <w:sz w:val="24"/>
          <w:szCs w:val="32"/>
          <w14:ligatures w14:val="standardContextual"/>
        </w:rPr>
        <w:t>To improve community cohesion through improved relationships</w:t>
      </w:r>
    </w:p>
    <w:p w14:paraId="24D4F9AB" w14:textId="77777777" w:rsidR="00623BB6" w:rsidRDefault="00623BB6" w:rsidP="00623BB6">
      <w:pPr>
        <w:rPr>
          <w:kern w:val="2"/>
          <w:sz w:val="24"/>
          <w:szCs w:val="32"/>
          <w14:ligatures w14:val="standardContextual"/>
        </w:rPr>
      </w:pPr>
    </w:p>
    <w:p w14:paraId="197AE36D" w14:textId="40304433" w:rsidR="00623BB6" w:rsidRPr="00F238F0" w:rsidRDefault="00623BB6"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Expectations of all Adults</w:t>
      </w:r>
    </w:p>
    <w:p w14:paraId="1A7378F5" w14:textId="77777777" w:rsidR="00311025" w:rsidRDefault="00311025" w:rsidP="00311025">
      <w:pPr>
        <w:pStyle w:val="ListParagraph"/>
        <w:rPr>
          <w:kern w:val="2"/>
          <w:sz w:val="24"/>
          <w:szCs w:val="32"/>
          <w14:ligatures w14:val="standardContextual"/>
        </w:rPr>
      </w:pPr>
    </w:p>
    <w:p w14:paraId="5AF416DC" w14:textId="77777777" w:rsidR="00623BB6" w:rsidRPr="003B7426" w:rsidRDefault="00EF3CB4" w:rsidP="003B7426">
      <w:pPr>
        <w:pStyle w:val="ListParagraph"/>
        <w:numPr>
          <w:ilvl w:val="0"/>
          <w:numId w:val="9"/>
        </w:numPr>
        <w:rPr>
          <w:kern w:val="2"/>
          <w:sz w:val="24"/>
          <w:szCs w:val="32"/>
          <w14:ligatures w14:val="standardContextual"/>
        </w:rPr>
      </w:pPr>
      <w:r w:rsidRPr="003B7426">
        <w:rPr>
          <w:kern w:val="2"/>
          <w:sz w:val="24"/>
          <w:szCs w:val="32"/>
          <w14:ligatures w14:val="standardContextual"/>
        </w:rPr>
        <w:t>Acknowledge</w:t>
      </w:r>
      <w:r w:rsidR="00623BB6" w:rsidRPr="003B7426">
        <w:rPr>
          <w:kern w:val="2"/>
          <w:sz w:val="24"/>
          <w:szCs w:val="32"/>
          <w14:ligatures w14:val="standardContextual"/>
        </w:rPr>
        <w:t xml:space="preserve"> each and every child</w:t>
      </w:r>
    </w:p>
    <w:p w14:paraId="611DD72D" w14:textId="77777777" w:rsidR="00623BB6" w:rsidRPr="003B7426" w:rsidRDefault="00623BB6" w:rsidP="003B7426">
      <w:pPr>
        <w:pStyle w:val="ListParagraph"/>
        <w:numPr>
          <w:ilvl w:val="0"/>
          <w:numId w:val="9"/>
        </w:numPr>
        <w:rPr>
          <w:kern w:val="2"/>
          <w:sz w:val="24"/>
          <w:szCs w:val="32"/>
          <w14:ligatures w14:val="standardContextual"/>
        </w:rPr>
      </w:pPr>
      <w:r w:rsidRPr="003B7426">
        <w:rPr>
          <w:kern w:val="2"/>
          <w:sz w:val="24"/>
          <w:szCs w:val="32"/>
          <w14:ligatures w14:val="standardContextual"/>
        </w:rPr>
        <w:t>Model positive behaviours and build relationships</w:t>
      </w:r>
    </w:p>
    <w:p w14:paraId="23B8AA11" w14:textId="4886C79A" w:rsidR="003B7426" w:rsidRPr="00636DE2" w:rsidRDefault="003B7426" w:rsidP="003B7426">
      <w:pPr>
        <w:pStyle w:val="ListParagraph"/>
        <w:numPr>
          <w:ilvl w:val="0"/>
          <w:numId w:val="9"/>
        </w:numPr>
        <w:rPr>
          <w:kern w:val="2"/>
          <w:sz w:val="24"/>
          <w:szCs w:val="32"/>
          <w14:ligatures w14:val="standardContextual"/>
        </w:rPr>
      </w:pPr>
      <w:r w:rsidRPr="003B7426">
        <w:rPr>
          <w:kern w:val="2"/>
          <w:sz w:val="24"/>
          <w:szCs w:val="32"/>
          <w14:ligatures w14:val="standardContextual"/>
        </w:rPr>
        <w:t>Plan lessons that engage</w:t>
      </w:r>
      <w:r w:rsidR="00437BC9" w:rsidRPr="00437BC9">
        <w:rPr>
          <w:color w:val="00B050"/>
          <w:kern w:val="2"/>
          <w:sz w:val="24"/>
          <w:szCs w:val="32"/>
          <w14:ligatures w14:val="standardContextual"/>
        </w:rPr>
        <w:t>,</w:t>
      </w:r>
      <w:r w:rsidRPr="003B7426">
        <w:rPr>
          <w:kern w:val="2"/>
          <w:sz w:val="24"/>
          <w:szCs w:val="32"/>
          <w14:ligatures w14:val="standardContextual"/>
        </w:rPr>
        <w:t xml:space="preserve"> challenge </w:t>
      </w:r>
      <w:r w:rsidRPr="00636DE2">
        <w:rPr>
          <w:kern w:val="2"/>
          <w:sz w:val="24"/>
          <w:szCs w:val="32"/>
          <w14:ligatures w14:val="standardContextual"/>
        </w:rPr>
        <w:t xml:space="preserve">and support to meet the needs of all learners </w:t>
      </w:r>
    </w:p>
    <w:p w14:paraId="7D2D5EC4" w14:textId="75A44033" w:rsidR="003B7426" w:rsidRPr="00636DE2" w:rsidRDefault="003B7426"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Praise at every opportunity: use our class and school reward systems as appropriate</w:t>
      </w:r>
    </w:p>
    <w:p w14:paraId="60091257" w14:textId="73D93782" w:rsidR="003B7426" w:rsidRPr="00636DE2" w:rsidRDefault="003B7426"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Engage with all learners according to the school’s expectations</w:t>
      </w:r>
    </w:p>
    <w:p w14:paraId="4029FCFE" w14:textId="70836A61" w:rsidR="003B7426" w:rsidRPr="00636DE2" w:rsidRDefault="003B7426"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Understand that children are learning about themselves and their choices, and that behaviour is a key part of our curriculum offer</w:t>
      </w:r>
    </w:p>
    <w:p w14:paraId="2E4EA67C" w14:textId="77777777" w:rsidR="00EF3CB4" w:rsidRPr="00636DE2" w:rsidRDefault="00EF3CB4"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Focus on prevention and de-escalation strategies rather than sanctions</w:t>
      </w:r>
    </w:p>
    <w:p w14:paraId="4AD11901" w14:textId="77777777" w:rsidR="003B7426" w:rsidRPr="00636DE2" w:rsidRDefault="003B7426"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Be calm and allow take up time for the children</w:t>
      </w:r>
    </w:p>
    <w:p w14:paraId="4855EBD6" w14:textId="77777777" w:rsidR="003B7426" w:rsidRPr="00636DE2" w:rsidRDefault="003B7426"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Manage ‘amber’ behaviours using supportive de-escalation strategies</w:t>
      </w:r>
    </w:p>
    <w:p w14:paraId="4DE01194" w14:textId="77777777" w:rsidR="00EF3CB4" w:rsidRPr="00636DE2" w:rsidRDefault="00EF3CB4"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Follow up and lead in reflective dialogue with learners</w:t>
      </w:r>
    </w:p>
    <w:p w14:paraId="67B7067F" w14:textId="39CA8B04" w:rsidR="007E583D" w:rsidRPr="00636DE2" w:rsidRDefault="007E583D" w:rsidP="003B7426">
      <w:pPr>
        <w:pStyle w:val="ListParagraph"/>
        <w:numPr>
          <w:ilvl w:val="0"/>
          <w:numId w:val="9"/>
        </w:numPr>
        <w:rPr>
          <w:kern w:val="2"/>
          <w:sz w:val="24"/>
          <w:szCs w:val="32"/>
          <w14:ligatures w14:val="standardContextual"/>
        </w:rPr>
      </w:pPr>
      <w:r w:rsidRPr="00636DE2">
        <w:rPr>
          <w:kern w:val="2"/>
          <w:sz w:val="24"/>
          <w:szCs w:val="32"/>
          <w14:ligatures w14:val="standardContextual"/>
        </w:rPr>
        <w:t>Avoid using outdate</w:t>
      </w:r>
      <w:r w:rsidR="003B7426" w:rsidRPr="00636DE2">
        <w:rPr>
          <w:kern w:val="2"/>
          <w:sz w:val="24"/>
          <w:szCs w:val="32"/>
          <w14:ligatures w14:val="standardContextual"/>
        </w:rPr>
        <w:t>d</w:t>
      </w:r>
      <w:r w:rsidRPr="00636DE2">
        <w:rPr>
          <w:kern w:val="2"/>
          <w:sz w:val="24"/>
          <w:szCs w:val="32"/>
          <w14:ligatures w14:val="standardContextual"/>
        </w:rPr>
        <w:t xml:space="preserve">, emotive or inflammatory language such as </w:t>
      </w:r>
      <w:r w:rsidR="003B7426" w:rsidRPr="00636DE2">
        <w:rPr>
          <w:kern w:val="2"/>
          <w:sz w:val="24"/>
          <w:szCs w:val="32"/>
          <w14:ligatures w14:val="standardContextual"/>
        </w:rPr>
        <w:t>‘</w:t>
      </w:r>
      <w:r w:rsidRPr="00636DE2">
        <w:rPr>
          <w:kern w:val="2"/>
          <w:sz w:val="24"/>
          <w:szCs w:val="32"/>
          <w14:ligatures w14:val="standardContextual"/>
        </w:rPr>
        <w:t>naughty</w:t>
      </w:r>
      <w:r w:rsidR="003B7426" w:rsidRPr="00636DE2">
        <w:rPr>
          <w:kern w:val="2"/>
          <w:sz w:val="24"/>
          <w:szCs w:val="32"/>
          <w14:ligatures w14:val="standardContextual"/>
        </w:rPr>
        <w:t>’</w:t>
      </w:r>
      <w:r w:rsidRPr="00636DE2">
        <w:rPr>
          <w:kern w:val="2"/>
          <w:sz w:val="24"/>
          <w:szCs w:val="32"/>
          <w14:ligatures w14:val="standardContextual"/>
        </w:rPr>
        <w:t xml:space="preserve"> </w:t>
      </w:r>
      <w:r w:rsidR="003B7426" w:rsidRPr="00636DE2">
        <w:rPr>
          <w:kern w:val="2"/>
          <w:sz w:val="24"/>
          <w:szCs w:val="32"/>
          <w14:ligatures w14:val="standardContextual"/>
        </w:rPr>
        <w:t>and ‘bad’</w:t>
      </w:r>
    </w:p>
    <w:p w14:paraId="738135D0" w14:textId="77777777" w:rsidR="00EF3CB4" w:rsidRDefault="00EF3CB4" w:rsidP="00EF3CB4">
      <w:pPr>
        <w:rPr>
          <w:kern w:val="2"/>
          <w:sz w:val="24"/>
          <w:szCs w:val="32"/>
          <w14:ligatures w14:val="standardContextual"/>
        </w:rPr>
      </w:pPr>
      <w:r>
        <w:rPr>
          <w:kern w:val="2"/>
          <w:sz w:val="24"/>
          <w:szCs w:val="32"/>
          <w14:ligatures w14:val="standardContextual"/>
        </w:rPr>
        <w:lastRenderedPageBreak/>
        <w:t xml:space="preserve">Adults are not expected to deal with </w:t>
      </w:r>
      <w:r w:rsidR="007E583D">
        <w:rPr>
          <w:kern w:val="2"/>
          <w:sz w:val="24"/>
          <w:szCs w:val="32"/>
          <w14:ligatures w14:val="standardContextual"/>
        </w:rPr>
        <w:t>‘</w:t>
      </w:r>
      <w:r>
        <w:rPr>
          <w:kern w:val="2"/>
          <w:sz w:val="24"/>
          <w:szCs w:val="32"/>
          <w14:ligatures w14:val="standardContextual"/>
        </w:rPr>
        <w:t>red</w:t>
      </w:r>
      <w:r w:rsidR="007E583D">
        <w:rPr>
          <w:kern w:val="2"/>
          <w:sz w:val="24"/>
          <w:szCs w:val="32"/>
          <w14:ligatures w14:val="standardContextual"/>
        </w:rPr>
        <w:t>’</w:t>
      </w:r>
      <w:r>
        <w:rPr>
          <w:kern w:val="2"/>
          <w:sz w:val="24"/>
          <w:szCs w:val="32"/>
          <w14:ligatures w14:val="standardContextual"/>
        </w:rPr>
        <w:t xml:space="preserve"> behaviour referrals in isolation. Senior Leaders will stand alongside colleagues to support, guide, model and show a unified consistency to the learners. </w:t>
      </w:r>
    </w:p>
    <w:p w14:paraId="3EFA5A2F" w14:textId="77777777" w:rsidR="00311025" w:rsidRDefault="00311025" w:rsidP="00EF3CB4">
      <w:pPr>
        <w:rPr>
          <w:kern w:val="2"/>
          <w:sz w:val="24"/>
          <w:szCs w:val="32"/>
          <w14:ligatures w14:val="standardContextual"/>
        </w:rPr>
      </w:pPr>
      <w:r>
        <w:rPr>
          <w:kern w:val="2"/>
          <w:sz w:val="24"/>
          <w:szCs w:val="32"/>
          <w14:ligatures w14:val="standardContextual"/>
        </w:rPr>
        <w:t xml:space="preserve">All serious behaviour matters must be referred immediately to the Headteacher or SLT. They will be dealt with depending on the age and needs of the child. </w:t>
      </w:r>
    </w:p>
    <w:p w14:paraId="25628D06" w14:textId="77777777" w:rsidR="00311025" w:rsidRPr="003B7426" w:rsidRDefault="00311025" w:rsidP="003B7426">
      <w:pPr>
        <w:rPr>
          <w:kern w:val="2"/>
          <w:sz w:val="24"/>
          <w:szCs w:val="32"/>
          <w14:ligatures w14:val="standardContextual"/>
        </w:rPr>
      </w:pPr>
      <w:r w:rsidRPr="003B7426">
        <w:rPr>
          <w:kern w:val="2"/>
          <w:sz w:val="24"/>
          <w:szCs w:val="32"/>
          <w14:ligatures w14:val="standardContextual"/>
        </w:rPr>
        <w:t>Such incidents could include:</w:t>
      </w:r>
    </w:p>
    <w:p w14:paraId="50C8F1C0" w14:textId="77777777" w:rsidR="00311025" w:rsidRPr="00311025" w:rsidRDefault="00311025" w:rsidP="00311025">
      <w:pPr>
        <w:pStyle w:val="ListParagraph"/>
        <w:numPr>
          <w:ilvl w:val="0"/>
          <w:numId w:val="5"/>
        </w:numPr>
        <w:rPr>
          <w:kern w:val="2"/>
          <w:sz w:val="24"/>
          <w:szCs w:val="32"/>
          <w14:ligatures w14:val="standardContextual"/>
        </w:rPr>
      </w:pPr>
      <w:r w:rsidRPr="00311025">
        <w:rPr>
          <w:kern w:val="2"/>
          <w:sz w:val="24"/>
          <w:szCs w:val="32"/>
          <w14:ligatures w14:val="standardContextual"/>
        </w:rPr>
        <w:t>All forms of bullying</w:t>
      </w:r>
    </w:p>
    <w:p w14:paraId="47EF3308" w14:textId="77777777" w:rsidR="00311025" w:rsidRPr="00311025" w:rsidRDefault="00311025" w:rsidP="00311025">
      <w:pPr>
        <w:pStyle w:val="ListParagraph"/>
        <w:numPr>
          <w:ilvl w:val="0"/>
          <w:numId w:val="5"/>
        </w:numPr>
        <w:rPr>
          <w:kern w:val="2"/>
          <w:sz w:val="24"/>
          <w:szCs w:val="32"/>
          <w14:ligatures w14:val="standardContextual"/>
        </w:rPr>
      </w:pPr>
      <w:r w:rsidRPr="00311025">
        <w:rPr>
          <w:kern w:val="2"/>
          <w:sz w:val="24"/>
          <w:szCs w:val="32"/>
          <w14:ligatures w14:val="standardContextual"/>
        </w:rPr>
        <w:t>Racist, sexist or homophobic comments</w:t>
      </w:r>
    </w:p>
    <w:p w14:paraId="5CD0C02A" w14:textId="77777777" w:rsidR="00F238F0" w:rsidRDefault="00F238F0" w:rsidP="00F238F0">
      <w:pPr>
        <w:pStyle w:val="ListParagraph"/>
        <w:rPr>
          <w:b/>
          <w:bCs/>
          <w:kern w:val="2"/>
          <w:sz w:val="24"/>
          <w:szCs w:val="32"/>
          <w14:ligatures w14:val="standardContextual"/>
        </w:rPr>
      </w:pPr>
    </w:p>
    <w:p w14:paraId="148DD6DF" w14:textId="0A82F3D4" w:rsidR="00F238F0" w:rsidRPr="00F238F0" w:rsidRDefault="00F238F0"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Positive strategies</w:t>
      </w:r>
    </w:p>
    <w:p w14:paraId="792152ED" w14:textId="502E1FFC" w:rsidR="00F238F0" w:rsidRPr="00F238F0" w:rsidRDefault="00F238F0" w:rsidP="00F238F0">
      <w:pPr>
        <w:ind w:left="360"/>
        <w:rPr>
          <w:kern w:val="2"/>
          <w:sz w:val="24"/>
          <w:szCs w:val="32"/>
          <w14:ligatures w14:val="standardContextual"/>
        </w:rPr>
      </w:pPr>
      <w:r w:rsidRPr="00F238F0">
        <w:rPr>
          <w:kern w:val="2"/>
          <w:sz w:val="24"/>
          <w:szCs w:val="32"/>
          <w14:ligatures w14:val="standardContextual"/>
        </w:rPr>
        <w:t>At Stelling Minnis we use a range of positive strategies to reward and praise the children. Examples of which include:</w:t>
      </w:r>
    </w:p>
    <w:p w14:paraId="0E7744CA" w14:textId="77777777" w:rsidR="00F238F0" w:rsidRPr="003B427B" w:rsidRDefault="00F238F0" w:rsidP="00F238F0">
      <w:pPr>
        <w:pStyle w:val="ListParagraph"/>
        <w:numPr>
          <w:ilvl w:val="0"/>
          <w:numId w:val="8"/>
        </w:numPr>
        <w:rPr>
          <w:kern w:val="2"/>
          <w:sz w:val="24"/>
          <w:szCs w:val="32"/>
          <w14:ligatures w14:val="standardContextual"/>
        </w:rPr>
      </w:pPr>
      <w:r w:rsidRPr="003B427B">
        <w:rPr>
          <w:kern w:val="2"/>
          <w:sz w:val="24"/>
          <w:szCs w:val="32"/>
          <w14:ligatures w14:val="standardContextual"/>
        </w:rPr>
        <w:t>Verbal Praise</w:t>
      </w:r>
    </w:p>
    <w:p w14:paraId="1096A212" w14:textId="77777777" w:rsidR="00F238F0" w:rsidRPr="003B427B" w:rsidRDefault="00F238F0" w:rsidP="00F238F0">
      <w:pPr>
        <w:pStyle w:val="ListParagraph"/>
        <w:numPr>
          <w:ilvl w:val="0"/>
          <w:numId w:val="8"/>
        </w:numPr>
        <w:rPr>
          <w:kern w:val="2"/>
          <w:sz w:val="24"/>
          <w:szCs w:val="32"/>
          <w14:ligatures w14:val="standardContextual"/>
        </w:rPr>
      </w:pPr>
      <w:r w:rsidRPr="003B427B">
        <w:rPr>
          <w:kern w:val="2"/>
          <w:sz w:val="24"/>
          <w:szCs w:val="32"/>
          <w14:ligatures w14:val="standardContextual"/>
        </w:rPr>
        <w:t>Written Praise</w:t>
      </w:r>
    </w:p>
    <w:p w14:paraId="7DD45837" w14:textId="77777777" w:rsidR="00F238F0" w:rsidRPr="003B427B" w:rsidRDefault="00F238F0" w:rsidP="00F238F0">
      <w:pPr>
        <w:pStyle w:val="ListParagraph"/>
        <w:numPr>
          <w:ilvl w:val="0"/>
          <w:numId w:val="8"/>
        </w:numPr>
        <w:rPr>
          <w:kern w:val="2"/>
          <w:sz w:val="24"/>
          <w:szCs w:val="32"/>
          <w14:ligatures w14:val="standardContextual"/>
        </w:rPr>
      </w:pPr>
      <w:r>
        <w:rPr>
          <w:kern w:val="2"/>
          <w:sz w:val="24"/>
          <w:szCs w:val="32"/>
          <w14:ligatures w14:val="standardContextual"/>
        </w:rPr>
        <w:t>House P</w:t>
      </w:r>
      <w:r w:rsidRPr="003B427B">
        <w:rPr>
          <w:kern w:val="2"/>
          <w:sz w:val="24"/>
          <w:szCs w:val="32"/>
          <w14:ligatures w14:val="standardContextual"/>
        </w:rPr>
        <w:t>oints</w:t>
      </w:r>
    </w:p>
    <w:p w14:paraId="5649215A" w14:textId="77777777" w:rsidR="00F238F0" w:rsidRPr="00636DE2" w:rsidRDefault="00F238F0" w:rsidP="00F238F0">
      <w:pPr>
        <w:pStyle w:val="ListParagraph"/>
        <w:numPr>
          <w:ilvl w:val="0"/>
          <w:numId w:val="8"/>
        </w:numPr>
        <w:rPr>
          <w:kern w:val="2"/>
          <w:sz w:val="24"/>
          <w:szCs w:val="32"/>
          <w14:ligatures w14:val="standardContextual"/>
        </w:rPr>
      </w:pPr>
      <w:r w:rsidRPr="00636DE2">
        <w:rPr>
          <w:kern w:val="2"/>
          <w:sz w:val="24"/>
          <w:szCs w:val="32"/>
          <w14:ligatures w14:val="standardContextual"/>
        </w:rPr>
        <w:t>Headteacher’s Awards based on the school values</w:t>
      </w:r>
    </w:p>
    <w:p w14:paraId="4E915EC6" w14:textId="77777777" w:rsidR="00F238F0" w:rsidRPr="003B427B" w:rsidRDefault="00F238F0" w:rsidP="00F238F0">
      <w:pPr>
        <w:pStyle w:val="ListParagraph"/>
        <w:numPr>
          <w:ilvl w:val="0"/>
          <w:numId w:val="8"/>
        </w:numPr>
        <w:rPr>
          <w:kern w:val="2"/>
          <w:sz w:val="24"/>
          <w:szCs w:val="32"/>
          <w14:ligatures w14:val="standardContextual"/>
        </w:rPr>
      </w:pPr>
      <w:r w:rsidRPr="003B427B">
        <w:rPr>
          <w:kern w:val="2"/>
          <w:sz w:val="24"/>
          <w:szCs w:val="32"/>
          <w14:ligatures w14:val="standardContextual"/>
        </w:rPr>
        <w:t xml:space="preserve">Good Work Recognition </w:t>
      </w:r>
    </w:p>
    <w:p w14:paraId="39EDAD0B" w14:textId="77777777" w:rsidR="00F238F0" w:rsidRPr="003B427B" w:rsidRDefault="00F238F0" w:rsidP="00F238F0">
      <w:pPr>
        <w:pStyle w:val="ListParagraph"/>
        <w:numPr>
          <w:ilvl w:val="0"/>
          <w:numId w:val="8"/>
        </w:numPr>
        <w:rPr>
          <w:kern w:val="2"/>
          <w:sz w:val="24"/>
          <w:szCs w:val="32"/>
          <w14:ligatures w14:val="standardContextual"/>
        </w:rPr>
      </w:pPr>
      <w:r w:rsidRPr="003B427B">
        <w:rPr>
          <w:kern w:val="2"/>
          <w:sz w:val="24"/>
          <w:szCs w:val="32"/>
          <w14:ligatures w14:val="standardContextual"/>
        </w:rPr>
        <w:t>Celebration Worship</w:t>
      </w:r>
    </w:p>
    <w:p w14:paraId="6E14540A" w14:textId="77777777" w:rsidR="00F238F0" w:rsidRDefault="00F238F0" w:rsidP="00F238F0">
      <w:pPr>
        <w:pStyle w:val="ListParagraph"/>
        <w:numPr>
          <w:ilvl w:val="0"/>
          <w:numId w:val="8"/>
        </w:numPr>
        <w:rPr>
          <w:kern w:val="2"/>
          <w:sz w:val="24"/>
          <w:szCs w:val="32"/>
          <w14:ligatures w14:val="standardContextual"/>
        </w:rPr>
      </w:pPr>
      <w:r w:rsidRPr="003B427B">
        <w:rPr>
          <w:kern w:val="2"/>
          <w:sz w:val="24"/>
          <w:szCs w:val="32"/>
          <w14:ligatures w14:val="standardContextual"/>
        </w:rPr>
        <w:t xml:space="preserve">Communication with Parents </w:t>
      </w:r>
    </w:p>
    <w:p w14:paraId="1CE8E3B2" w14:textId="77777777" w:rsidR="00F238F0" w:rsidRPr="003B427B" w:rsidRDefault="00F238F0" w:rsidP="00F238F0">
      <w:pPr>
        <w:rPr>
          <w:kern w:val="2"/>
          <w:sz w:val="24"/>
          <w:szCs w:val="32"/>
          <w14:ligatures w14:val="standardContextual"/>
        </w:rPr>
      </w:pPr>
    </w:p>
    <w:p w14:paraId="3E85A368" w14:textId="6411E2DF" w:rsidR="00311025" w:rsidRPr="003B7426" w:rsidRDefault="00311025" w:rsidP="003B7426">
      <w:pPr>
        <w:ind w:left="360"/>
        <w:rPr>
          <w:kern w:val="2"/>
          <w:sz w:val="24"/>
          <w:szCs w:val="32"/>
          <w14:ligatures w14:val="standardContextual"/>
        </w:rPr>
      </w:pPr>
    </w:p>
    <w:p w14:paraId="27DA9D08" w14:textId="77777777" w:rsidR="00311025" w:rsidRPr="00311025" w:rsidRDefault="00311025" w:rsidP="00311025">
      <w:pPr>
        <w:rPr>
          <w:kern w:val="2"/>
          <w:sz w:val="24"/>
          <w:szCs w:val="32"/>
          <w14:ligatures w14:val="standardContextual"/>
        </w:rPr>
      </w:pPr>
    </w:p>
    <w:p w14:paraId="08C703FE" w14:textId="1E33E8E3" w:rsidR="007E583D" w:rsidRPr="00F238F0" w:rsidRDefault="007E583D"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Pupils’ conduct outside the school gates</w:t>
      </w:r>
    </w:p>
    <w:p w14:paraId="55F0D0B5" w14:textId="0831720F" w:rsidR="007E583D" w:rsidRDefault="007E583D" w:rsidP="007E583D">
      <w:pPr>
        <w:rPr>
          <w:kern w:val="2"/>
          <w:sz w:val="24"/>
          <w:szCs w:val="32"/>
          <w14:ligatures w14:val="standardContextual"/>
        </w:rPr>
      </w:pPr>
      <w:r w:rsidRPr="003B7426">
        <w:rPr>
          <w:kern w:val="2"/>
          <w:sz w:val="24"/>
          <w:szCs w:val="32"/>
          <w14:ligatures w14:val="standardContextual"/>
        </w:rPr>
        <w:t>Teachers have a statutory power to discipline pupils f</w:t>
      </w:r>
      <w:r w:rsidR="003B7426">
        <w:rPr>
          <w:kern w:val="2"/>
          <w:sz w:val="24"/>
          <w:szCs w:val="32"/>
          <w14:ligatures w14:val="standardContextual"/>
        </w:rPr>
        <w:t>or</w:t>
      </w:r>
      <w:r w:rsidRPr="003B7426">
        <w:rPr>
          <w:kern w:val="2"/>
          <w:sz w:val="24"/>
          <w:szCs w:val="32"/>
          <w14:ligatures w14:val="standardContextual"/>
        </w:rPr>
        <w:t xml:space="preserve"> misbehaving outside the school premises. Section 89(5) of the Education and Inspections Act 2006 gives Headteachers specific statutory power to regulate pupils’ behaviour in these circumstances ‘to such an extent as is reasonable’.</w:t>
      </w:r>
      <w:r>
        <w:rPr>
          <w:kern w:val="2"/>
          <w:sz w:val="24"/>
          <w:szCs w:val="32"/>
          <w14:ligatures w14:val="standardContextual"/>
        </w:rPr>
        <w:t xml:space="preserve"> </w:t>
      </w:r>
    </w:p>
    <w:p w14:paraId="12839AC1" w14:textId="71DABEB5" w:rsidR="007E583D" w:rsidRPr="00F238F0" w:rsidRDefault="007E583D"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 xml:space="preserve">Children with </w:t>
      </w:r>
      <w:r w:rsidR="00F238F0">
        <w:rPr>
          <w:b/>
          <w:bCs/>
          <w:kern w:val="2"/>
          <w:sz w:val="24"/>
          <w:szCs w:val="32"/>
          <w14:ligatures w14:val="standardContextual"/>
        </w:rPr>
        <w:t>SEND</w:t>
      </w:r>
      <w:r w:rsidRPr="00F238F0">
        <w:rPr>
          <w:b/>
          <w:bCs/>
          <w:kern w:val="2"/>
          <w:sz w:val="24"/>
          <w:szCs w:val="32"/>
          <w14:ligatures w14:val="standardContextual"/>
        </w:rPr>
        <w:t xml:space="preserve"> and/ or Social, Emotional and Mental Health Needs</w:t>
      </w:r>
    </w:p>
    <w:p w14:paraId="5DD4A046" w14:textId="40DDCEED" w:rsidR="007E583D" w:rsidRPr="003B7426" w:rsidRDefault="007E583D" w:rsidP="007E583D">
      <w:pPr>
        <w:rPr>
          <w:kern w:val="2"/>
          <w:sz w:val="24"/>
          <w:szCs w:val="32"/>
          <w14:ligatures w14:val="standardContextual"/>
        </w:rPr>
      </w:pPr>
      <w:r w:rsidRPr="003B7426">
        <w:rPr>
          <w:kern w:val="2"/>
          <w:sz w:val="24"/>
          <w:szCs w:val="32"/>
          <w14:ligatures w14:val="standardContextual"/>
        </w:rPr>
        <w:t xml:space="preserve">Children who exhibit challenging behaviours as a result of identified special educational needs or social, emotional and mental health needs are placed on the schools SEND register and provided with individual plans to support them. </w:t>
      </w:r>
      <w:r w:rsidR="00636DE2">
        <w:rPr>
          <w:kern w:val="2"/>
          <w:sz w:val="24"/>
          <w:szCs w:val="32"/>
          <w14:ligatures w14:val="standardContextual"/>
        </w:rPr>
        <w:t>Children may also need a behaviour plan, without being on the SEND register.  This is part of our child-centred, personalised approach.</w:t>
      </w:r>
    </w:p>
    <w:p w14:paraId="4115862E" w14:textId="12C55736" w:rsidR="007E583D" w:rsidRDefault="007E583D" w:rsidP="007E583D">
      <w:pPr>
        <w:rPr>
          <w:kern w:val="2"/>
          <w:sz w:val="24"/>
          <w:szCs w:val="32"/>
          <w14:ligatures w14:val="standardContextual"/>
        </w:rPr>
      </w:pPr>
      <w:r w:rsidRPr="003B7426">
        <w:rPr>
          <w:kern w:val="2"/>
          <w:sz w:val="24"/>
          <w:szCs w:val="32"/>
          <w14:ligatures w14:val="standardContextual"/>
        </w:rPr>
        <w:t xml:space="preserve">In these </w:t>
      </w:r>
      <w:r w:rsidR="00437BC9" w:rsidRPr="00636DE2">
        <w:rPr>
          <w:kern w:val="2"/>
          <w:sz w:val="24"/>
          <w:szCs w:val="32"/>
          <w14:ligatures w14:val="standardContextual"/>
        </w:rPr>
        <w:t>situations</w:t>
      </w:r>
      <w:r w:rsidR="00636DE2">
        <w:rPr>
          <w:kern w:val="2"/>
          <w:sz w:val="24"/>
          <w:szCs w:val="32"/>
          <w14:ligatures w14:val="standardContextual"/>
        </w:rPr>
        <w:t>,</w:t>
      </w:r>
      <w:r w:rsidR="00437BC9">
        <w:rPr>
          <w:kern w:val="2"/>
          <w:sz w:val="24"/>
          <w:szCs w:val="32"/>
          <w14:ligatures w14:val="standardContextual"/>
        </w:rPr>
        <w:t xml:space="preserve"> </w:t>
      </w:r>
      <w:r w:rsidRPr="003B7426">
        <w:rPr>
          <w:kern w:val="2"/>
          <w:sz w:val="24"/>
          <w:szCs w:val="32"/>
          <w14:ligatures w14:val="standardContextual"/>
        </w:rPr>
        <w:t>the school SEN</w:t>
      </w:r>
      <w:r w:rsidR="00994886">
        <w:rPr>
          <w:kern w:val="2"/>
          <w:sz w:val="24"/>
          <w:szCs w:val="32"/>
          <w14:ligatures w14:val="standardContextual"/>
        </w:rPr>
        <w:t>C</w:t>
      </w:r>
      <w:r w:rsidRPr="003B7426">
        <w:rPr>
          <w:kern w:val="2"/>
          <w:sz w:val="24"/>
          <w:szCs w:val="32"/>
          <w14:ligatures w14:val="standardContextual"/>
        </w:rPr>
        <w:t xml:space="preserve">o will be involved alongside teachers and parents/ carers. Whole school and regular classroom </w:t>
      </w:r>
      <w:r w:rsidR="00311025" w:rsidRPr="003B7426">
        <w:rPr>
          <w:kern w:val="2"/>
          <w:sz w:val="24"/>
          <w:szCs w:val="32"/>
          <w14:ligatures w14:val="standardContextual"/>
        </w:rPr>
        <w:t>strategies</w:t>
      </w:r>
      <w:r w:rsidRPr="003B7426">
        <w:rPr>
          <w:kern w:val="2"/>
          <w:sz w:val="24"/>
          <w:szCs w:val="32"/>
          <w14:ligatures w14:val="standardContextual"/>
        </w:rPr>
        <w:t xml:space="preserve"> may well be used</w:t>
      </w:r>
      <w:r w:rsidR="00636DE2">
        <w:rPr>
          <w:kern w:val="2"/>
          <w:sz w:val="24"/>
          <w:szCs w:val="32"/>
          <w14:ligatures w14:val="standardContextual"/>
        </w:rPr>
        <w:t>,</w:t>
      </w:r>
      <w:r w:rsidRPr="003B7426">
        <w:rPr>
          <w:kern w:val="2"/>
          <w:sz w:val="24"/>
          <w:szCs w:val="32"/>
          <w14:ligatures w14:val="standardContextual"/>
        </w:rPr>
        <w:t xml:space="preserve"> </w:t>
      </w:r>
      <w:r w:rsidR="00311025" w:rsidRPr="003B7426">
        <w:rPr>
          <w:kern w:val="2"/>
          <w:sz w:val="24"/>
          <w:szCs w:val="32"/>
          <w14:ligatures w14:val="standardContextual"/>
        </w:rPr>
        <w:t>as well as strategies specific to the learner</w:t>
      </w:r>
      <w:r w:rsidR="00636DE2">
        <w:rPr>
          <w:kern w:val="2"/>
          <w:sz w:val="24"/>
          <w:szCs w:val="32"/>
          <w14:ligatures w14:val="standardContextual"/>
        </w:rPr>
        <w:t>.</w:t>
      </w:r>
      <w:r w:rsidR="00311025" w:rsidRPr="003B7426">
        <w:rPr>
          <w:kern w:val="2"/>
          <w:sz w:val="24"/>
          <w:szCs w:val="32"/>
          <w14:ligatures w14:val="standardContextual"/>
        </w:rPr>
        <w:t xml:space="preserve"> </w:t>
      </w:r>
      <w:r w:rsidR="00636DE2">
        <w:rPr>
          <w:kern w:val="2"/>
          <w:sz w:val="24"/>
          <w:szCs w:val="32"/>
          <w14:ligatures w14:val="standardContextual"/>
        </w:rPr>
        <w:t xml:space="preserve">There may be </w:t>
      </w:r>
      <w:r w:rsidR="00311025" w:rsidRPr="003B7426">
        <w:rPr>
          <w:kern w:val="2"/>
          <w:sz w:val="24"/>
          <w:szCs w:val="32"/>
          <w14:ligatures w14:val="standardContextual"/>
        </w:rPr>
        <w:t xml:space="preserve">collaboration with outside </w:t>
      </w:r>
      <w:r w:rsidR="00636DE2">
        <w:rPr>
          <w:kern w:val="2"/>
          <w:sz w:val="24"/>
          <w:szCs w:val="32"/>
          <w14:ligatures w14:val="standardContextual"/>
        </w:rPr>
        <w:t>agencies and advice sought as appropriate.</w:t>
      </w:r>
    </w:p>
    <w:p w14:paraId="71C96A00" w14:textId="77777777" w:rsidR="00311025" w:rsidRDefault="00311025" w:rsidP="007E583D">
      <w:pPr>
        <w:rPr>
          <w:kern w:val="2"/>
          <w:sz w:val="24"/>
          <w:szCs w:val="32"/>
          <w14:ligatures w14:val="standardContextual"/>
        </w:rPr>
      </w:pPr>
    </w:p>
    <w:p w14:paraId="56F4734A" w14:textId="77777777" w:rsidR="00311025" w:rsidRPr="00F238F0" w:rsidRDefault="00311025"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Related Policies:</w:t>
      </w:r>
    </w:p>
    <w:p w14:paraId="220164B9" w14:textId="17174AFE" w:rsidR="00994886" w:rsidRPr="00636DE2" w:rsidRDefault="00994886" w:rsidP="00311025">
      <w:pPr>
        <w:rPr>
          <w:kern w:val="2"/>
          <w:sz w:val="24"/>
          <w:szCs w:val="32"/>
          <w14:ligatures w14:val="standardContextual"/>
        </w:rPr>
      </w:pPr>
      <w:r w:rsidRPr="00636DE2">
        <w:rPr>
          <w:kern w:val="2"/>
          <w:sz w:val="24"/>
          <w:szCs w:val="32"/>
          <w14:ligatures w14:val="standardContextual"/>
        </w:rPr>
        <w:t xml:space="preserve">These include Anti-Bullying, SEND, </w:t>
      </w:r>
      <w:r w:rsidR="00636DE2">
        <w:rPr>
          <w:kern w:val="2"/>
          <w:sz w:val="24"/>
          <w:szCs w:val="32"/>
          <w14:ligatures w14:val="standardContextual"/>
        </w:rPr>
        <w:t xml:space="preserve">and </w:t>
      </w:r>
      <w:r w:rsidRPr="00636DE2">
        <w:rPr>
          <w:kern w:val="2"/>
          <w:sz w:val="24"/>
          <w:szCs w:val="32"/>
          <w14:ligatures w14:val="standardContextual"/>
        </w:rPr>
        <w:t>Child Protection</w:t>
      </w:r>
      <w:r w:rsidR="00636DE2">
        <w:rPr>
          <w:kern w:val="2"/>
          <w:sz w:val="24"/>
          <w:szCs w:val="32"/>
          <w14:ligatures w14:val="standardContextual"/>
        </w:rPr>
        <w:t xml:space="preserve"> policies.</w:t>
      </w:r>
    </w:p>
    <w:p w14:paraId="0FFEDB77" w14:textId="3B99E36D" w:rsidR="00311025" w:rsidRPr="00F238F0" w:rsidRDefault="00311025" w:rsidP="00F238F0">
      <w:pPr>
        <w:pStyle w:val="ListParagraph"/>
        <w:numPr>
          <w:ilvl w:val="0"/>
          <w:numId w:val="11"/>
        </w:numPr>
        <w:rPr>
          <w:b/>
          <w:bCs/>
          <w:kern w:val="2"/>
          <w:sz w:val="24"/>
          <w:szCs w:val="32"/>
          <w14:ligatures w14:val="standardContextual"/>
        </w:rPr>
      </w:pPr>
      <w:r w:rsidRPr="00F238F0">
        <w:rPr>
          <w:b/>
          <w:bCs/>
          <w:kern w:val="2"/>
          <w:sz w:val="24"/>
          <w:szCs w:val="32"/>
          <w14:ligatures w14:val="standardContextual"/>
        </w:rPr>
        <w:t>Power to Use Reasonable Force</w:t>
      </w:r>
    </w:p>
    <w:p w14:paraId="3F360E6A" w14:textId="0A6CB30F" w:rsidR="00311025" w:rsidRDefault="00311025" w:rsidP="00311025">
      <w:pPr>
        <w:rPr>
          <w:kern w:val="2"/>
          <w:sz w:val="24"/>
          <w:szCs w:val="32"/>
          <w14:ligatures w14:val="standardContextual"/>
        </w:rPr>
      </w:pPr>
      <w:r w:rsidRPr="00636DE2">
        <w:rPr>
          <w:kern w:val="2"/>
          <w:sz w:val="24"/>
          <w:szCs w:val="32"/>
          <w14:ligatures w14:val="standardContextual"/>
        </w:rPr>
        <w:t>In order to pre</w:t>
      </w:r>
      <w:r w:rsidR="008E7722" w:rsidRPr="00636DE2">
        <w:rPr>
          <w:kern w:val="2"/>
          <w:sz w:val="24"/>
          <w:szCs w:val="32"/>
          <w14:ligatures w14:val="standardContextual"/>
        </w:rPr>
        <w:t>v</w:t>
      </w:r>
      <w:r w:rsidRPr="00636DE2">
        <w:rPr>
          <w:kern w:val="2"/>
          <w:sz w:val="24"/>
          <w:szCs w:val="32"/>
          <w14:ligatures w14:val="standardContextual"/>
        </w:rPr>
        <w:t xml:space="preserve">ent a child from injuring themselves or others, damaging property, or in order to maintain good order and discipline in the classroom, staff have the power to use </w:t>
      </w:r>
      <w:r w:rsidR="008E7722" w:rsidRPr="00636DE2">
        <w:rPr>
          <w:kern w:val="2"/>
          <w:sz w:val="24"/>
          <w:szCs w:val="32"/>
          <w14:ligatures w14:val="standardContextual"/>
        </w:rPr>
        <w:t>reasonable</w:t>
      </w:r>
      <w:r w:rsidRPr="00636DE2">
        <w:rPr>
          <w:kern w:val="2"/>
          <w:sz w:val="24"/>
          <w:szCs w:val="32"/>
          <w14:ligatures w14:val="standardContextual"/>
        </w:rPr>
        <w:t xml:space="preserve"> force</w:t>
      </w:r>
      <w:r w:rsidR="00994886" w:rsidRPr="00636DE2">
        <w:rPr>
          <w:kern w:val="2"/>
          <w:sz w:val="24"/>
          <w:szCs w:val="32"/>
          <w14:ligatures w14:val="standardContextual"/>
        </w:rPr>
        <w:t xml:space="preserve"> in order to safeguard the welfare of the child, other pupils and/or adults. All such incidents will be reported to parents and recorded on CP</w:t>
      </w:r>
      <w:r w:rsidR="00622B77">
        <w:rPr>
          <w:kern w:val="2"/>
          <w:sz w:val="24"/>
          <w:szCs w:val="32"/>
          <w14:ligatures w14:val="standardContextual"/>
        </w:rPr>
        <w:t>OMS</w:t>
      </w:r>
      <w:r w:rsidR="00994886" w:rsidRPr="00636DE2">
        <w:rPr>
          <w:kern w:val="2"/>
          <w:sz w:val="24"/>
          <w:szCs w:val="32"/>
          <w14:ligatures w14:val="standardContextual"/>
        </w:rPr>
        <w:t>. If this is a regular occurrence, A behaviour plan will be written and external advice sought for support.</w:t>
      </w:r>
    </w:p>
    <w:p w14:paraId="3F2B161F" w14:textId="5AF7CF4A" w:rsidR="0059296D" w:rsidRDefault="0059296D" w:rsidP="0059296D">
      <w:r>
        <w:rPr>
          <w:b/>
          <w:bCs/>
          <w:kern w:val="2"/>
          <w:sz w:val="24"/>
          <w:szCs w:val="24"/>
          <w14:ligatures w14:val="standardContextual"/>
        </w:rPr>
        <w:t xml:space="preserve">       </w:t>
      </w:r>
      <w:r w:rsidRPr="0059296D">
        <w:rPr>
          <w:b/>
          <w:bCs/>
          <w:kern w:val="2"/>
          <w:sz w:val="24"/>
          <w:szCs w:val="24"/>
          <w14:ligatures w14:val="standardContextual"/>
        </w:rPr>
        <w:t>9.</w:t>
      </w:r>
      <w:r>
        <w:rPr>
          <w:b/>
          <w:bCs/>
          <w:sz w:val="24"/>
          <w:szCs w:val="24"/>
        </w:rPr>
        <w:tab/>
      </w:r>
      <w:r w:rsidRPr="0059296D">
        <w:rPr>
          <w:b/>
          <w:bCs/>
          <w:sz w:val="24"/>
          <w:szCs w:val="24"/>
        </w:rPr>
        <w:t>Searching, Screening and Confiscation</w:t>
      </w:r>
      <w:r>
        <w:t xml:space="preserve"> (July 2022) https://assets.publishing.service.gov.uk/government/uploads/system/uploads/attachment_data/fil e/1091132/Searching__Screening_and_Confiscation_guidance_July_2022.pdf </w:t>
      </w:r>
    </w:p>
    <w:p w14:paraId="72FC67BE" w14:textId="77777777" w:rsidR="0059296D" w:rsidRDefault="0059296D" w:rsidP="0059296D">
      <w:r>
        <w:t xml:space="preserve">This guidance should be read before any search is conducted. </w:t>
      </w:r>
    </w:p>
    <w:p w14:paraId="5824E4F9" w14:textId="77777777" w:rsidR="0059296D" w:rsidRDefault="0059296D" w:rsidP="0059296D">
      <w:r>
        <w:t xml:space="preserve">What the law allows: - Headteachers, and staff they authorise, have a statutory power to search a pupil or their possessions where they have reasonable grounds to suspect that the pupil may have a prohibited item or any other item that the school rules identify as an item which may be searched for. </w:t>
      </w:r>
    </w:p>
    <w:p w14:paraId="1A711587" w14:textId="77777777" w:rsidR="0059296D" w:rsidRDefault="0059296D" w:rsidP="0059296D">
      <w:r>
        <w:t xml:space="preserve"> The list of prohibited items is: </w:t>
      </w:r>
    </w:p>
    <w:p w14:paraId="7F539330" w14:textId="77777777" w:rsidR="0059296D" w:rsidRDefault="0059296D" w:rsidP="0059296D">
      <w:r>
        <w:t xml:space="preserve">• knives and weapons; </w:t>
      </w:r>
    </w:p>
    <w:p w14:paraId="44428CA7" w14:textId="77777777" w:rsidR="0059296D" w:rsidRDefault="0059296D" w:rsidP="0059296D">
      <w:r>
        <w:t xml:space="preserve">• alcohol; </w:t>
      </w:r>
    </w:p>
    <w:p w14:paraId="481AB204" w14:textId="77777777" w:rsidR="0059296D" w:rsidRDefault="0059296D" w:rsidP="0059296D">
      <w:r>
        <w:t xml:space="preserve">• illegal drugs; </w:t>
      </w:r>
    </w:p>
    <w:p w14:paraId="432C2B01" w14:textId="77777777" w:rsidR="0059296D" w:rsidRDefault="0059296D" w:rsidP="0059296D">
      <w:r>
        <w:t xml:space="preserve">• stolen items; </w:t>
      </w:r>
    </w:p>
    <w:p w14:paraId="107AA041" w14:textId="77777777" w:rsidR="0059296D" w:rsidRDefault="0059296D" w:rsidP="0059296D">
      <w:r>
        <w:t xml:space="preserve">• any article that the member of staff reasonably suspects has been, or is likely to be used: • to commit an offence, or • to cause personal injury to, or damage to property of; any person (including the pupil). </w:t>
      </w:r>
    </w:p>
    <w:p w14:paraId="4B629DC0" w14:textId="77777777" w:rsidR="0059296D" w:rsidRDefault="0059296D" w:rsidP="0059296D">
      <w:r>
        <w:t xml:space="preserve">• an article specified in regulations: </w:t>
      </w:r>
    </w:p>
    <w:p w14:paraId="214ABB2C" w14:textId="77777777" w:rsidR="0059296D" w:rsidRDefault="0059296D" w:rsidP="0059296D">
      <w:r>
        <w:t xml:space="preserve">• tobacco and cigarette papers; </w:t>
      </w:r>
    </w:p>
    <w:p w14:paraId="4AFB5A74" w14:textId="77777777" w:rsidR="0059296D" w:rsidRDefault="0059296D" w:rsidP="0059296D">
      <w:r>
        <w:t xml:space="preserve">• fireworks; </w:t>
      </w:r>
    </w:p>
    <w:p w14:paraId="27C9FB52" w14:textId="77777777" w:rsidR="0059296D" w:rsidRDefault="0059296D" w:rsidP="0059296D">
      <w:r>
        <w:t xml:space="preserve">• pornographic images. </w:t>
      </w:r>
    </w:p>
    <w:p w14:paraId="0ABB30D7" w14:textId="77777777" w:rsidR="0059296D" w:rsidRDefault="0059296D" w:rsidP="0059296D"/>
    <w:p w14:paraId="4A4D567C" w14:textId="77777777" w:rsidR="0059296D" w:rsidRPr="00F01EEC" w:rsidRDefault="0059296D" w:rsidP="0059296D">
      <w:r>
        <w:t>Under common law, school staff have the power to search a pupil for any item if the pupil agrees. The member of staff should ensure the pupil understands the reason for the search and how it will be conducted so that their agreement is informed.</w:t>
      </w:r>
    </w:p>
    <w:p w14:paraId="25DE54F9" w14:textId="13FBBD99" w:rsidR="0059296D" w:rsidRDefault="0059296D" w:rsidP="0059296D">
      <w:pPr>
        <w:rPr>
          <w:kern w:val="2"/>
          <w:sz w:val="24"/>
          <w:szCs w:val="32"/>
          <w14:ligatures w14:val="standardContextual"/>
        </w:rPr>
      </w:pPr>
    </w:p>
    <w:p w14:paraId="764777A3" w14:textId="77777777" w:rsidR="0059296D" w:rsidRDefault="0059296D" w:rsidP="0059296D">
      <w:pPr>
        <w:rPr>
          <w:kern w:val="2"/>
          <w:sz w:val="24"/>
          <w:szCs w:val="32"/>
          <w14:ligatures w14:val="standardContextual"/>
        </w:rPr>
      </w:pPr>
    </w:p>
    <w:p w14:paraId="35BD808C" w14:textId="3F80A26C" w:rsidR="00311025" w:rsidRPr="00B417CC" w:rsidRDefault="00B417CC" w:rsidP="00B417CC">
      <w:pPr>
        <w:rPr>
          <w:b/>
          <w:bCs/>
          <w:kern w:val="2"/>
          <w:sz w:val="24"/>
          <w:szCs w:val="32"/>
          <w14:ligatures w14:val="standardContextual"/>
        </w:rPr>
      </w:pPr>
      <w:r w:rsidRPr="00B417CC">
        <w:rPr>
          <w:b/>
          <w:bCs/>
          <w:kern w:val="2"/>
          <w:sz w:val="24"/>
          <w:szCs w:val="32"/>
          <w14:ligatures w14:val="standardContextual"/>
        </w:rPr>
        <w:lastRenderedPageBreak/>
        <w:t>10.</w:t>
      </w:r>
      <w:r>
        <w:rPr>
          <w:b/>
          <w:bCs/>
          <w:kern w:val="2"/>
          <w:sz w:val="24"/>
          <w:szCs w:val="32"/>
          <w14:ligatures w14:val="standardContextual"/>
        </w:rPr>
        <w:tab/>
      </w:r>
      <w:r w:rsidR="00311025" w:rsidRPr="00B417CC">
        <w:rPr>
          <w:b/>
          <w:bCs/>
          <w:kern w:val="2"/>
          <w:sz w:val="24"/>
          <w:szCs w:val="32"/>
          <w14:ligatures w14:val="standardContextual"/>
        </w:rPr>
        <w:t>Restorative Practice</w:t>
      </w:r>
    </w:p>
    <w:p w14:paraId="41F940FE" w14:textId="77777777" w:rsidR="00311025" w:rsidRDefault="00311025" w:rsidP="00311025">
      <w:pPr>
        <w:rPr>
          <w:kern w:val="2"/>
          <w:sz w:val="24"/>
          <w:szCs w:val="32"/>
          <w14:ligatures w14:val="standardContextual"/>
        </w:rPr>
      </w:pPr>
      <w:r>
        <w:rPr>
          <w:kern w:val="2"/>
          <w:sz w:val="24"/>
          <w:szCs w:val="32"/>
          <w14:ligatures w14:val="standardContextual"/>
        </w:rPr>
        <w:t xml:space="preserve">Stelling Minnis Primary School uses Restorative Practice to promote good behaviour and resolve unacceptable behaviour in a fair and consistent way. Every effort will be made to maintain safety and retain all </w:t>
      </w:r>
      <w:r w:rsidR="008E7722">
        <w:rPr>
          <w:kern w:val="2"/>
          <w:sz w:val="24"/>
          <w:szCs w:val="32"/>
          <w14:ligatures w14:val="standardContextual"/>
        </w:rPr>
        <w:t>children’s</w:t>
      </w:r>
      <w:r>
        <w:rPr>
          <w:kern w:val="2"/>
          <w:sz w:val="24"/>
          <w:szCs w:val="32"/>
          <w14:ligatures w14:val="standardContextual"/>
        </w:rPr>
        <w:t xml:space="preserve"> access to learning. Efforts will be made to establish the truth of a situation and a ‘cooling down’ period may be advisable. </w:t>
      </w:r>
      <w:r w:rsidR="00CF72F5">
        <w:rPr>
          <w:kern w:val="2"/>
          <w:sz w:val="24"/>
          <w:szCs w:val="32"/>
          <w14:ligatures w14:val="standardContextual"/>
        </w:rPr>
        <w:t xml:space="preserve">Decisions regarding consequences must be considered, reasonable and not be made on impulse. </w:t>
      </w:r>
      <w:r>
        <w:rPr>
          <w:kern w:val="2"/>
          <w:sz w:val="24"/>
          <w:szCs w:val="32"/>
          <w14:ligatures w14:val="standardContextual"/>
        </w:rPr>
        <w:t xml:space="preserve">A restorative conversation will be had with children involved in an incident to be able to reflect and learn. </w:t>
      </w:r>
      <w:r w:rsidR="00CF72F5">
        <w:rPr>
          <w:kern w:val="2"/>
          <w:sz w:val="24"/>
          <w:szCs w:val="32"/>
          <w14:ligatures w14:val="standardContextual"/>
        </w:rPr>
        <w:t>This conversation will broadly follow the key questions of:</w:t>
      </w:r>
    </w:p>
    <w:p w14:paraId="123F2AB7"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What happened? </w:t>
      </w:r>
    </w:p>
    <w:p w14:paraId="1C566B2D"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What were you thinking at the time? </w:t>
      </w:r>
    </w:p>
    <w:p w14:paraId="3A5A55C5"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What have you thought since?</w:t>
      </w:r>
    </w:p>
    <w:p w14:paraId="369937CA"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How did you feel? </w:t>
      </w:r>
    </w:p>
    <w:p w14:paraId="2EFE1654"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How did others feel? </w:t>
      </w:r>
    </w:p>
    <w:p w14:paraId="64AB551A"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Who has been affected? </w:t>
      </w:r>
    </w:p>
    <w:p w14:paraId="1BECB651" w14:textId="77777777" w:rsidR="00CF72F5" w:rsidRP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How have they been affected? </w:t>
      </w:r>
    </w:p>
    <w:p w14:paraId="631AFC2B" w14:textId="77777777" w:rsidR="00CF72F5" w:rsidRDefault="00CF72F5" w:rsidP="00CF72F5">
      <w:pPr>
        <w:pStyle w:val="ListParagraph"/>
        <w:numPr>
          <w:ilvl w:val="0"/>
          <w:numId w:val="6"/>
        </w:numPr>
        <w:rPr>
          <w:kern w:val="2"/>
          <w:sz w:val="24"/>
          <w:szCs w:val="32"/>
          <w14:ligatures w14:val="standardContextual"/>
        </w:rPr>
      </w:pPr>
      <w:r w:rsidRPr="00CF72F5">
        <w:rPr>
          <w:kern w:val="2"/>
          <w:sz w:val="24"/>
          <w:szCs w:val="32"/>
          <w14:ligatures w14:val="standardContextual"/>
        </w:rPr>
        <w:t xml:space="preserve">What should we do to put things right? </w:t>
      </w:r>
    </w:p>
    <w:p w14:paraId="7DAC4623" w14:textId="77777777" w:rsidR="00F238F0" w:rsidRPr="003B427B" w:rsidRDefault="00F238F0" w:rsidP="00F238F0">
      <w:pPr>
        <w:pStyle w:val="ListParagraph"/>
        <w:numPr>
          <w:ilvl w:val="0"/>
          <w:numId w:val="6"/>
        </w:numPr>
        <w:rPr>
          <w:kern w:val="2"/>
          <w:sz w:val="24"/>
          <w:szCs w:val="32"/>
          <w14:ligatures w14:val="standardContextual"/>
        </w:rPr>
      </w:pPr>
      <w:r w:rsidRPr="003B427B">
        <w:rPr>
          <w:kern w:val="2"/>
          <w:sz w:val="24"/>
          <w:szCs w:val="32"/>
          <w14:ligatures w14:val="standardContextual"/>
        </w:rPr>
        <w:t>Expectations and behaviours of pupils</w:t>
      </w:r>
    </w:p>
    <w:p w14:paraId="02B1706A" w14:textId="77777777" w:rsidR="00F238F0" w:rsidRDefault="00F238F0" w:rsidP="00F238F0">
      <w:pPr>
        <w:rPr>
          <w:kern w:val="2"/>
          <w:sz w:val="24"/>
          <w:szCs w:val="32"/>
          <w14:ligatures w14:val="standardContextual"/>
        </w:rPr>
      </w:pPr>
    </w:p>
    <w:p w14:paraId="0285FF06" w14:textId="1F7BC6A2" w:rsidR="00F238F0" w:rsidRPr="00B417CC" w:rsidRDefault="00F238F0" w:rsidP="00B417CC">
      <w:pPr>
        <w:pStyle w:val="ListParagraph"/>
        <w:numPr>
          <w:ilvl w:val="0"/>
          <w:numId w:val="15"/>
        </w:numPr>
        <w:rPr>
          <w:b/>
          <w:bCs/>
          <w:kern w:val="2"/>
          <w:sz w:val="24"/>
          <w:szCs w:val="32"/>
          <w14:ligatures w14:val="standardContextual"/>
        </w:rPr>
      </w:pPr>
      <w:r w:rsidRPr="00B417CC">
        <w:rPr>
          <w:b/>
          <w:bCs/>
          <w:kern w:val="2"/>
          <w:sz w:val="24"/>
          <w:szCs w:val="32"/>
          <w14:ligatures w14:val="standardContextual"/>
        </w:rPr>
        <w:t>What behaviour looks like</w:t>
      </w:r>
    </w:p>
    <w:p w14:paraId="550B99BC" w14:textId="1A62216E" w:rsidR="00F238F0" w:rsidRPr="00F238F0" w:rsidRDefault="00F238F0" w:rsidP="00F238F0">
      <w:pPr>
        <w:ind w:left="360"/>
        <w:rPr>
          <w:kern w:val="2"/>
          <w:sz w:val="24"/>
          <w:szCs w:val="32"/>
          <w14:ligatures w14:val="standardContextual"/>
        </w:rPr>
      </w:pPr>
      <w:r w:rsidRPr="00F238F0">
        <w:rPr>
          <w:kern w:val="2"/>
          <w:sz w:val="24"/>
          <w:szCs w:val="32"/>
          <w14:ligatures w14:val="standardContextual"/>
        </w:rPr>
        <w:t>At Stelling Minnis Primary School</w:t>
      </w:r>
      <w:r w:rsidR="00636DE2">
        <w:rPr>
          <w:kern w:val="2"/>
          <w:sz w:val="24"/>
          <w:szCs w:val="32"/>
          <w14:ligatures w14:val="standardContextual"/>
        </w:rPr>
        <w:t xml:space="preserve">, </w:t>
      </w:r>
      <w:r w:rsidRPr="00F238F0">
        <w:rPr>
          <w:kern w:val="2"/>
          <w:sz w:val="24"/>
          <w:szCs w:val="32"/>
          <w14:ligatures w14:val="standardContextual"/>
        </w:rPr>
        <w:t>we use a traffic light approach to recognise the different stages of behaviours we may see in the children. We expect children to be and remain ‘in the green’ but we recognise that all behaviour is a communication and we use a range of strategies to ensure the children remain in the green.  A small proportion of children may need a personalised behaviour plan that will follow a similar traffic light approach but will have personalised strategies to support the child in addition to whole school or class strategies.</w:t>
      </w:r>
    </w:p>
    <w:p w14:paraId="1D48E70C" w14:textId="77777777" w:rsidR="00CF72F5" w:rsidRDefault="00CF72F5" w:rsidP="00CF72F5">
      <w:pPr>
        <w:rPr>
          <w:kern w:val="2"/>
          <w:sz w:val="24"/>
          <w:szCs w:val="32"/>
          <w14:ligatures w14:val="standardContextual"/>
        </w:rPr>
      </w:pPr>
    </w:p>
    <w:p w14:paraId="0C101FDC" w14:textId="61DCE65F" w:rsidR="00031563" w:rsidRDefault="003261A2" w:rsidP="00031563">
      <w:pPr>
        <w:rPr>
          <w:kern w:val="2"/>
          <w:sz w:val="24"/>
          <w:szCs w:val="32"/>
          <w14:ligatures w14:val="standardContextual"/>
        </w:rPr>
      </w:pPr>
      <w:r>
        <w:rPr>
          <w:kern w:val="2"/>
          <w:sz w:val="24"/>
          <w:szCs w:val="32"/>
          <w14:ligatures w14:val="standardContextual"/>
        </w:rPr>
        <w:t xml:space="preserve"> </w:t>
      </w:r>
    </w:p>
    <w:tbl>
      <w:tblPr>
        <w:tblStyle w:val="TableGrid"/>
        <w:tblW w:w="0" w:type="auto"/>
        <w:tblLook w:val="04A0" w:firstRow="1" w:lastRow="0" w:firstColumn="1" w:lastColumn="0" w:noHBand="0" w:noVBand="1"/>
      </w:tblPr>
      <w:tblGrid>
        <w:gridCol w:w="9016"/>
      </w:tblGrid>
      <w:tr w:rsidR="003261A2" w14:paraId="700D9DF3" w14:textId="77777777" w:rsidTr="003261A2">
        <w:tc>
          <w:tcPr>
            <w:tcW w:w="9016" w:type="dxa"/>
            <w:shd w:val="clear" w:color="auto" w:fill="92D050"/>
          </w:tcPr>
          <w:p w14:paraId="61A2E002" w14:textId="628F0B96" w:rsidR="003261A2" w:rsidRPr="003261A2" w:rsidRDefault="00FF1328" w:rsidP="003261A2">
            <w:pPr>
              <w:widowControl w:val="0"/>
              <w:spacing w:after="120" w:line="285" w:lineRule="auto"/>
              <w:jc w:val="center"/>
              <w:rPr>
                <w:rFonts w:ascii="Calibri" w:eastAsia="Times New Roman" w:hAnsi="Calibri" w:cs="Calibri"/>
                <w:b/>
                <w:bCs/>
                <w:color w:val="000000"/>
                <w:kern w:val="28"/>
                <w:sz w:val="24"/>
                <w:szCs w:val="24"/>
                <w:lang w:eastAsia="en-GB"/>
                <w14:cntxtAlts/>
              </w:rPr>
            </w:pPr>
            <w:r>
              <w:rPr>
                <w:rFonts w:ascii="Calibri" w:eastAsia="Times New Roman" w:hAnsi="Calibri" w:cs="Calibri"/>
                <w:b/>
                <w:bCs/>
                <w:color w:val="000000"/>
                <w:kern w:val="28"/>
                <w:sz w:val="24"/>
                <w:szCs w:val="24"/>
                <w:lang w:eastAsia="en-GB"/>
                <w14:cntxtAlts/>
              </w:rPr>
              <w:t>Proactiv</w:t>
            </w:r>
            <w:r w:rsidR="00994886">
              <w:rPr>
                <w:rFonts w:ascii="Calibri" w:eastAsia="Times New Roman" w:hAnsi="Calibri" w:cs="Calibri"/>
                <w:b/>
                <w:bCs/>
                <w:color w:val="000000"/>
                <w:kern w:val="28"/>
                <w:sz w:val="24"/>
                <w:szCs w:val="24"/>
                <w:lang w:eastAsia="en-GB"/>
                <w14:cntxtAlts/>
              </w:rPr>
              <w:t>e</w:t>
            </w:r>
            <w:r>
              <w:rPr>
                <w:rFonts w:ascii="Calibri" w:eastAsia="Times New Roman" w:hAnsi="Calibri" w:cs="Calibri"/>
                <w:b/>
                <w:bCs/>
                <w:color w:val="000000"/>
                <w:kern w:val="28"/>
                <w:sz w:val="24"/>
                <w:szCs w:val="24"/>
                <w:lang w:eastAsia="en-GB"/>
                <w14:cntxtAlts/>
              </w:rPr>
              <w:t>:</w:t>
            </w:r>
            <w:r w:rsidR="00994886">
              <w:rPr>
                <w:rFonts w:ascii="Calibri" w:eastAsia="Times New Roman" w:hAnsi="Calibri" w:cs="Calibri"/>
                <w:b/>
                <w:bCs/>
                <w:color w:val="000000"/>
                <w:kern w:val="28"/>
                <w:sz w:val="24"/>
                <w:szCs w:val="24"/>
                <w:lang w:eastAsia="en-GB"/>
                <w14:cntxtAlts/>
              </w:rPr>
              <w:t xml:space="preserve"> </w:t>
            </w:r>
            <w:r>
              <w:rPr>
                <w:rFonts w:ascii="Calibri" w:eastAsia="Times New Roman" w:hAnsi="Calibri" w:cs="Calibri"/>
                <w:b/>
                <w:bCs/>
                <w:color w:val="000000"/>
                <w:kern w:val="28"/>
                <w:sz w:val="24"/>
                <w:szCs w:val="24"/>
                <w:lang w:eastAsia="en-GB"/>
                <w14:cntxtAlts/>
              </w:rPr>
              <w:t xml:space="preserve">Green </w:t>
            </w:r>
          </w:p>
          <w:p w14:paraId="4078A98F" w14:textId="08587F0F" w:rsidR="003261A2" w:rsidRDefault="003261A2" w:rsidP="003261A2">
            <w:pPr>
              <w:jc w:val="center"/>
              <w:rPr>
                <w:kern w:val="2"/>
                <w:sz w:val="24"/>
                <w:szCs w:val="32"/>
                <w14:ligatures w14:val="standardContextual"/>
              </w:rPr>
            </w:pPr>
            <w:r w:rsidRPr="003261A2">
              <w:rPr>
                <w:rFonts w:ascii="Calibri" w:eastAsia="Times New Roman" w:hAnsi="Calibri" w:cs="Calibri"/>
                <w:i/>
                <w:iCs/>
                <w:color w:val="000000"/>
                <w:kern w:val="28"/>
                <w:sz w:val="24"/>
                <w:szCs w:val="24"/>
                <w:lang w:eastAsia="en-GB"/>
                <w14:cntxtAlts/>
              </w:rPr>
              <w:t>Proactive strategies to meet the young person</w:t>
            </w:r>
            <w:r w:rsidR="00994886">
              <w:rPr>
                <w:rFonts w:ascii="Calibri" w:eastAsia="Times New Roman" w:hAnsi="Calibri" w:cs="Calibri"/>
                <w:i/>
                <w:iCs/>
                <w:color w:val="000000"/>
                <w:kern w:val="28"/>
                <w:sz w:val="24"/>
                <w:szCs w:val="24"/>
                <w:lang w:eastAsia="en-GB"/>
                <w14:cntxtAlts/>
              </w:rPr>
              <w:t>’</w:t>
            </w:r>
            <w:r w:rsidRPr="003261A2">
              <w:rPr>
                <w:rFonts w:ascii="Calibri" w:eastAsia="Times New Roman" w:hAnsi="Calibri" w:cs="Calibri"/>
                <w:i/>
                <w:iCs/>
                <w:color w:val="000000"/>
                <w:kern w:val="28"/>
                <w:sz w:val="24"/>
                <w:szCs w:val="24"/>
                <w:lang w:eastAsia="en-GB"/>
                <w14:cntxtAlts/>
              </w:rPr>
              <w:t>s needs without them needing to rely on challenging behaviour. How will we keep them in the green phase?  Strategies should be actively used to reduce the chance this will happen.</w:t>
            </w:r>
          </w:p>
        </w:tc>
      </w:tr>
      <w:tr w:rsidR="003261A2" w14:paraId="2BF68977" w14:textId="77777777" w:rsidTr="003261A2">
        <w:tc>
          <w:tcPr>
            <w:tcW w:w="9016" w:type="dxa"/>
          </w:tcPr>
          <w:p w14:paraId="55716CA9" w14:textId="77777777" w:rsidR="003261A2" w:rsidRDefault="003261A2" w:rsidP="00031563">
            <w:pPr>
              <w:rPr>
                <w:kern w:val="2"/>
                <w:sz w:val="24"/>
                <w:szCs w:val="32"/>
                <w14:ligatures w14:val="standardContextual"/>
              </w:rPr>
            </w:pPr>
            <w:r>
              <w:rPr>
                <w:kern w:val="2"/>
                <w:sz w:val="24"/>
                <w:szCs w:val="32"/>
                <w14:ligatures w14:val="standardContextual"/>
              </w:rPr>
              <w:t>Examples of behaviours we may see from our children:</w:t>
            </w:r>
          </w:p>
          <w:p w14:paraId="7B62731F" w14:textId="77777777" w:rsidR="003261A2" w:rsidRDefault="003261A2" w:rsidP="00031563">
            <w:pPr>
              <w:rPr>
                <w:kern w:val="2"/>
                <w:sz w:val="24"/>
                <w:szCs w:val="32"/>
                <w14:ligatures w14:val="standardContextual"/>
              </w:rPr>
            </w:pPr>
          </w:p>
          <w:p w14:paraId="0AE76367" w14:textId="77777777" w:rsidR="003261A2" w:rsidRDefault="003261A2" w:rsidP="00031563">
            <w:pPr>
              <w:rPr>
                <w:kern w:val="2"/>
                <w:sz w:val="24"/>
                <w:szCs w:val="32"/>
                <w14:ligatures w14:val="standardContextual"/>
              </w:rPr>
            </w:pPr>
            <w:r>
              <w:rPr>
                <w:kern w:val="2"/>
                <w:sz w:val="24"/>
                <w:szCs w:val="32"/>
                <w14:ligatures w14:val="standardContextual"/>
              </w:rPr>
              <w:t>Excellent manners</w:t>
            </w:r>
          </w:p>
          <w:p w14:paraId="69DD12B3" w14:textId="0A73E14E" w:rsidR="003261A2" w:rsidRDefault="003261A2" w:rsidP="00031563">
            <w:pPr>
              <w:rPr>
                <w:kern w:val="2"/>
                <w:sz w:val="24"/>
                <w:szCs w:val="32"/>
                <w14:ligatures w14:val="standardContextual"/>
              </w:rPr>
            </w:pPr>
            <w:r>
              <w:rPr>
                <w:kern w:val="2"/>
                <w:sz w:val="24"/>
                <w:szCs w:val="32"/>
                <w14:ligatures w14:val="standardContextual"/>
              </w:rPr>
              <w:t>Engage</w:t>
            </w:r>
            <w:r w:rsidR="00994886">
              <w:rPr>
                <w:kern w:val="2"/>
                <w:sz w:val="24"/>
                <w:szCs w:val="32"/>
                <w14:ligatures w14:val="standardContextual"/>
              </w:rPr>
              <w:t xml:space="preserve">ment in </w:t>
            </w:r>
            <w:r>
              <w:rPr>
                <w:kern w:val="2"/>
                <w:sz w:val="24"/>
                <w:szCs w:val="32"/>
                <w14:ligatures w14:val="standardContextual"/>
              </w:rPr>
              <w:t>learning</w:t>
            </w:r>
          </w:p>
          <w:p w14:paraId="61234447" w14:textId="77777777" w:rsidR="003261A2" w:rsidRDefault="003261A2" w:rsidP="00031563">
            <w:pPr>
              <w:rPr>
                <w:kern w:val="2"/>
                <w:sz w:val="24"/>
                <w:szCs w:val="32"/>
                <w14:ligatures w14:val="standardContextual"/>
              </w:rPr>
            </w:pPr>
            <w:r>
              <w:rPr>
                <w:kern w:val="2"/>
                <w:sz w:val="24"/>
                <w:szCs w:val="32"/>
                <w14:ligatures w14:val="standardContextual"/>
              </w:rPr>
              <w:t>Smiling</w:t>
            </w:r>
          </w:p>
          <w:p w14:paraId="20FF3D2C" w14:textId="77777777" w:rsidR="003261A2" w:rsidRDefault="003261A2" w:rsidP="00031563">
            <w:pPr>
              <w:rPr>
                <w:kern w:val="2"/>
                <w:sz w:val="24"/>
                <w:szCs w:val="32"/>
                <w14:ligatures w14:val="standardContextual"/>
              </w:rPr>
            </w:pPr>
            <w:r>
              <w:rPr>
                <w:kern w:val="2"/>
                <w:sz w:val="24"/>
                <w:szCs w:val="32"/>
                <w14:ligatures w14:val="standardContextual"/>
              </w:rPr>
              <w:t>Independence</w:t>
            </w:r>
          </w:p>
          <w:p w14:paraId="7ADA919B" w14:textId="77777777" w:rsidR="003261A2" w:rsidRDefault="003261A2" w:rsidP="00031563">
            <w:pPr>
              <w:rPr>
                <w:kern w:val="2"/>
                <w:sz w:val="24"/>
                <w:szCs w:val="32"/>
                <w14:ligatures w14:val="standardContextual"/>
              </w:rPr>
            </w:pPr>
            <w:r>
              <w:rPr>
                <w:kern w:val="2"/>
                <w:sz w:val="24"/>
                <w:szCs w:val="32"/>
                <w14:ligatures w14:val="standardContextual"/>
              </w:rPr>
              <w:t>Willingness</w:t>
            </w:r>
          </w:p>
          <w:p w14:paraId="2E10D23C" w14:textId="77777777" w:rsidR="003261A2" w:rsidRDefault="003261A2" w:rsidP="00031563">
            <w:pPr>
              <w:rPr>
                <w:kern w:val="2"/>
                <w:sz w:val="24"/>
                <w:szCs w:val="32"/>
                <w14:ligatures w14:val="standardContextual"/>
              </w:rPr>
            </w:pPr>
            <w:r>
              <w:rPr>
                <w:kern w:val="2"/>
                <w:sz w:val="24"/>
                <w:szCs w:val="32"/>
                <w14:ligatures w14:val="standardContextual"/>
              </w:rPr>
              <w:lastRenderedPageBreak/>
              <w:t>Calm</w:t>
            </w:r>
          </w:p>
          <w:p w14:paraId="565E0310" w14:textId="77777777" w:rsidR="003261A2" w:rsidRDefault="003261A2" w:rsidP="00031563">
            <w:pPr>
              <w:rPr>
                <w:kern w:val="2"/>
                <w:sz w:val="24"/>
                <w:szCs w:val="32"/>
                <w14:ligatures w14:val="standardContextual"/>
              </w:rPr>
            </w:pPr>
            <w:r>
              <w:rPr>
                <w:kern w:val="2"/>
                <w:sz w:val="24"/>
                <w:szCs w:val="32"/>
                <w14:ligatures w14:val="standardContextual"/>
              </w:rPr>
              <w:t>Happy</w:t>
            </w:r>
          </w:p>
          <w:p w14:paraId="6FA870A6" w14:textId="77777777" w:rsidR="00FF1328" w:rsidRDefault="00FF1328" w:rsidP="00031563">
            <w:pPr>
              <w:rPr>
                <w:kern w:val="2"/>
                <w:sz w:val="24"/>
                <w:szCs w:val="32"/>
                <w14:ligatures w14:val="standardContextual"/>
              </w:rPr>
            </w:pPr>
          </w:p>
        </w:tc>
      </w:tr>
      <w:tr w:rsidR="003261A2" w14:paraId="3E4A94F8" w14:textId="77777777" w:rsidTr="00FF1328">
        <w:tc>
          <w:tcPr>
            <w:tcW w:w="9016" w:type="dxa"/>
            <w:shd w:val="clear" w:color="auto" w:fill="FFC000" w:themeFill="accent4"/>
          </w:tcPr>
          <w:p w14:paraId="2C046922" w14:textId="77777777" w:rsidR="003261A2" w:rsidRPr="003261A2" w:rsidRDefault="003261A2" w:rsidP="003261A2">
            <w:pPr>
              <w:widowControl w:val="0"/>
              <w:spacing w:after="120" w:line="285" w:lineRule="auto"/>
              <w:jc w:val="center"/>
              <w:rPr>
                <w:rFonts w:ascii="Calibri" w:eastAsia="Times New Roman" w:hAnsi="Calibri" w:cs="Calibri"/>
                <w:b/>
                <w:bCs/>
                <w:color w:val="000000"/>
                <w:kern w:val="28"/>
                <w:sz w:val="24"/>
                <w:szCs w:val="24"/>
                <w:lang w:eastAsia="en-GB"/>
                <w14:cntxtAlts/>
              </w:rPr>
            </w:pPr>
            <w:r w:rsidRPr="003261A2">
              <w:rPr>
                <w:rFonts w:ascii="Calibri" w:eastAsia="Times New Roman" w:hAnsi="Calibri" w:cs="Calibri"/>
                <w:b/>
                <w:bCs/>
                <w:color w:val="000000"/>
                <w:kern w:val="28"/>
                <w:sz w:val="24"/>
                <w:szCs w:val="24"/>
                <w:lang w:eastAsia="en-GB"/>
                <w14:cntxtAlts/>
              </w:rPr>
              <w:lastRenderedPageBreak/>
              <w:t xml:space="preserve">Early Warning signs: </w:t>
            </w:r>
            <w:r w:rsidR="00FF1328">
              <w:rPr>
                <w:rFonts w:ascii="Calibri" w:eastAsia="Times New Roman" w:hAnsi="Calibri" w:cs="Calibri"/>
                <w:b/>
                <w:bCs/>
                <w:color w:val="000000"/>
                <w:kern w:val="28"/>
                <w:sz w:val="24"/>
                <w:szCs w:val="24"/>
                <w:lang w:eastAsia="en-GB"/>
                <w14:cntxtAlts/>
              </w:rPr>
              <w:t xml:space="preserve">Amber </w:t>
            </w:r>
          </w:p>
          <w:p w14:paraId="4041FB18" w14:textId="1A97138D" w:rsidR="003261A2" w:rsidRPr="003261A2" w:rsidRDefault="003261A2" w:rsidP="003261A2">
            <w:pPr>
              <w:widowControl w:val="0"/>
              <w:spacing w:after="120" w:line="285" w:lineRule="auto"/>
              <w:jc w:val="center"/>
              <w:rPr>
                <w:rFonts w:ascii="Calibri" w:eastAsia="Times New Roman" w:hAnsi="Calibri" w:cs="Calibri"/>
                <w:bCs/>
                <w:i/>
                <w:color w:val="000000"/>
                <w:kern w:val="28"/>
                <w:sz w:val="24"/>
                <w:szCs w:val="24"/>
                <w:lang w:eastAsia="en-GB"/>
                <w14:cntxtAlts/>
              </w:rPr>
            </w:pPr>
            <w:r w:rsidRPr="003261A2">
              <w:rPr>
                <w:rFonts w:ascii="Calibri" w:eastAsia="Times New Roman" w:hAnsi="Calibri" w:cs="Calibri"/>
                <w:bCs/>
                <w:i/>
                <w:color w:val="000000"/>
                <w:kern w:val="28"/>
                <w:sz w:val="24"/>
                <w:szCs w:val="24"/>
                <w:lang w:eastAsia="en-GB"/>
                <w14:cntxtAlts/>
              </w:rPr>
              <w:t>The Amber Phase is where a person displays the early warning signs before they resort to challenging behaviour. Adults need to be “cued-in” to take immediate action and avoid a child moving on to “red”. Amber strategies are designed to de</w:t>
            </w:r>
            <w:r w:rsidR="00994886">
              <w:rPr>
                <w:rFonts w:ascii="Calibri" w:eastAsia="Times New Roman" w:hAnsi="Calibri" w:cs="Calibri"/>
                <w:bCs/>
                <w:i/>
                <w:color w:val="000000"/>
                <w:kern w:val="28"/>
                <w:sz w:val="24"/>
                <w:szCs w:val="24"/>
                <w:lang w:eastAsia="en-GB"/>
                <w14:cntxtAlts/>
              </w:rPr>
              <w:t>-</w:t>
            </w:r>
            <w:r w:rsidRPr="003261A2">
              <w:rPr>
                <w:rFonts w:ascii="Calibri" w:eastAsia="Times New Roman" w:hAnsi="Calibri" w:cs="Calibri"/>
                <w:bCs/>
                <w:i/>
                <w:color w:val="000000"/>
                <w:kern w:val="28"/>
                <w:sz w:val="24"/>
                <w:szCs w:val="24"/>
                <w:lang w:eastAsia="en-GB"/>
                <w14:cntxtAlts/>
              </w:rPr>
              <w:t xml:space="preserve">escalate and support the child back down into the green phase. </w:t>
            </w:r>
          </w:p>
        </w:tc>
      </w:tr>
      <w:tr w:rsidR="003261A2" w14:paraId="41E97086" w14:textId="77777777" w:rsidTr="003261A2">
        <w:tc>
          <w:tcPr>
            <w:tcW w:w="9016" w:type="dxa"/>
          </w:tcPr>
          <w:p w14:paraId="4E41D259" w14:textId="77777777" w:rsidR="003261A2" w:rsidRDefault="00FF1328" w:rsidP="00031563">
            <w:pPr>
              <w:rPr>
                <w:kern w:val="2"/>
                <w:sz w:val="24"/>
                <w:szCs w:val="32"/>
                <w14:ligatures w14:val="standardContextual"/>
              </w:rPr>
            </w:pPr>
            <w:r>
              <w:rPr>
                <w:kern w:val="2"/>
                <w:sz w:val="24"/>
                <w:szCs w:val="32"/>
                <w14:ligatures w14:val="standardContextual"/>
              </w:rPr>
              <w:t>Examples of behaviours we may see from our children:</w:t>
            </w:r>
          </w:p>
          <w:p w14:paraId="4E2F7B85" w14:textId="77777777" w:rsidR="00FF1328" w:rsidRDefault="00FF1328" w:rsidP="00031563">
            <w:pPr>
              <w:rPr>
                <w:kern w:val="2"/>
                <w:sz w:val="24"/>
                <w:szCs w:val="32"/>
                <w14:ligatures w14:val="standardContextual"/>
              </w:rPr>
            </w:pPr>
          </w:p>
          <w:p w14:paraId="0EA27955" w14:textId="77777777" w:rsidR="00FF1328" w:rsidRDefault="00FF1328" w:rsidP="00031563">
            <w:pPr>
              <w:rPr>
                <w:kern w:val="2"/>
                <w:sz w:val="24"/>
                <w:szCs w:val="32"/>
                <w14:ligatures w14:val="standardContextual"/>
              </w:rPr>
            </w:pPr>
            <w:r>
              <w:rPr>
                <w:kern w:val="2"/>
                <w:sz w:val="24"/>
                <w:szCs w:val="32"/>
                <w14:ligatures w14:val="standardContextual"/>
              </w:rPr>
              <w:t xml:space="preserve">Calling out </w:t>
            </w:r>
          </w:p>
          <w:p w14:paraId="0A156775" w14:textId="77777777" w:rsidR="00FF1328" w:rsidRDefault="00FF1328" w:rsidP="00031563">
            <w:pPr>
              <w:rPr>
                <w:kern w:val="2"/>
                <w:sz w:val="24"/>
                <w:szCs w:val="32"/>
                <w14:ligatures w14:val="standardContextual"/>
              </w:rPr>
            </w:pPr>
            <w:r>
              <w:rPr>
                <w:kern w:val="2"/>
                <w:sz w:val="24"/>
                <w:szCs w:val="32"/>
                <w14:ligatures w14:val="standardContextual"/>
              </w:rPr>
              <w:t xml:space="preserve">Excessive fidgeting </w:t>
            </w:r>
          </w:p>
          <w:p w14:paraId="722EA21B" w14:textId="77777777" w:rsidR="00FF1328" w:rsidRDefault="00FF1328" w:rsidP="00031563">
            <w:pPr>
              <w:rPr>
                <w:kern w:val="2"/>
                <w:sz w:val="24"/>
                <w:szCs w:val="32"/>
                <w14:ligatures w14:val="standardContextual"/>
              </w:rPr>
            </w:pPr>
            <w:r>
              <w:rPr>
                <w:kern w:val="2"/>
                <w:sz w:val="24"/>
                <w:szCs w:val="32"/>
                <w14:ligatures w14:val="standardContextual"/>
              </w:rPr>
              <w:t xml:space="preserve">Low mood </w:t>
            </w:r>
          </w:p>
          <w:p w14:paraId="020DE544" w14:textId="77777777" w:rsidR="00FF1328" w:rsidRDefault="00FF1328" w:rsidP="00031563">
            <w:pPr>
              <w:rPr>
                <w:kern w:val="2"/>
                <w:sz w:val="24"/>
                <w:szCs w:val="32"/>
                <w14:ligatures w14:val="standardContextual"/>
              </w:rPr>
            </w:pPr>
            <w:r>
              <w:rPr>
                <w:kern w:val="2"/>
                <w:sz w:val="24"/>
                <w:szCs w:val="32"/>
                <w14:ligatures w14:val="standardContextual"/>
              </w:rPr>
              <w:t xml:space="preserve">Inappropriate language </w:t>
            </w:r>
          </w:p>
          <w:p w14:paraId="120E1933" w14:textId="77777777" w:rsidR="00FF1328" w:rsidRDefault="00FF1328" w:rsidP="00031563">
            <w:pPr>
              <w:rPr>
                <w:kern w:val="2"/>
                <w:sz w:val="24"/>
                <w:szCs w:val="32"/>
                <w14:ligatures w14:val="standardContextual"/>
              </w:rPr>
            </w:pPr>
            <w:r>
              <w:rPr>
                <w:kern w:val="2"/>
                <w:sz w:val="24"/>
                <w:szCs w:val="32"/>
                <w14:ligatures w14:val="standardContextual"/>
              </w:rPr>
              <w:t xml:space="preserve">Task refusal </w:t>
            </w:r>
          </w:p>
        </w:tc>
      </w:tr>
      <w:tr w:rsidR="003261A2" w14:paraId="7BBADE25" w14:textId="77777777" w:rsidTr="00FF1328">
        <w:tc>
          <w:tcPr>
            <w:tcW w:w="9016" w:type="dxa"/>
            <w:shd w:val="clear" w:color="auto" w:fill="FF0000"/>
          </w:tcPr>
          <w:p w14:paraId="338EAAF5" w14:textId="77777777" w:rsidR="00FF1328" w:rsidRPr="00FF1328" w:rsidRDefault="00FF1328" w:rsidP="00FF1328">
            <w:pPr>
              <w:widowControl w:val="0"/>
              <w:spacing w:after="120" w:line="285" w:lineRule="auto"/>
              <w:jc w:val="center"/>
              <w:rPr>
                <w:rFonts w:ascii="Calibri" w:eastAsia="Times New Roman" w:hAnsi="Calibri" w:cs="Calibri"/>
                <w:b/>
                <w:bCs/>
                <w:color w:val="000000"/>
                <w:kern w:val="28"/>
                <w:sz w:val="24"/>
                <w:szCs w:val="24"/>
                <w:lang w:eastAsia="en-GB"/>
                <w14:cntxtAlts/>
              </w:rPr>
            </w:pPr>
            <w:r>
              <w:rPr>
                <w:rFonts w:ascii="Calibri" w:eastAsia="Times New Roman" w:hAnsi="Calibri" w:cs="Calibri"/>
                <w:b/>
                <w:bCs/>
                <w:color w:val="000000"/>
                <w:kern w:val="28"/>
                <w:sz w:val="24"/>
                <w:szCs w:val="24"/>
                <w:lang w:eastAsia="en-GB"/>
                <w14:cntxtAlts/>
              </w:rPr>
              <w:t xml:space="preserve">Reactive: Red </w:t>
            </w:r>
          </w:p>
          <w:p w14:paraId="03415086" w14:textId="30D5D420" w:rsidR="003261A2" w:rsidRDefault="00FF1328" w:rsidP="00FF1328">
            <w:pPr>
              <w:rPr>
                <w:kern w:val="2"/>
                <w:sz w:val="24"/>
                <w:szCs w:val="32"/>
                <w14:ligatures w14:val="standardContextual"/>
              </w:rPr>
            </w:pPr>
            <w:r w:rsidRPr="00FF1328">
              <w:rPr>
                <w:rFonts w:ascii="Calibri" w:eastAsia="Times New Roman" w:hAnsi="Calibri" w:cs="Calibri"/>
                <w:bCs/>
                <w:i/>
                <w:color w:val="000000"/>
                <w:kern w:val="28"/>
                <w:sz w:val="24"/>
                <w:szCs w:val="24"/>
                <w:lang w:eastAsia="en-GB"/>
                <w14:cntxtAlts/>
              </w:rPr>
              <w:t>The red phase is where an incident of challenging behaviour occurs. It is often referred to as “crisis”. The young person may feel extremely anxious or out of control. The</w:t>
            </w:r>
            <w:r w:rsidR="00994886">
              <w:rPr>
                <w:rFonts w:ascii="Calibri" w:eastAsia="Times New Roman" w:hAnsi="Calibri" w:cs="Calibri"/>
                <w:bCs/>
                <w:i/>
                <w:color w:val="000000"/>
                <w:kern w:val="28"/>
                <w:sz w:val="24"/>
                <w:szCs w:val="24"/>
                <w:lang w:eastAsia="en-GB"/>
                <w14:cntxtAlts/>
              </w:rPr>
              <w:t>y</w:t>
            </w:r>
            <w:r w:rsidRPr="00FF1328">
              <w:rPr>
                <w:rFonts w:ascii="Calibri" w:eastAsia="Times New Roman" w:hAnsi="Calibri" w:cs="Calibri"/>
                <w:bCs/>
                <w:i/>
                <w:color w:val="000000"/>
                <w:kern w:val="28"/>
                <w:sz w:val="24"/>
                <w:szCs w:val="24"/>
                <w:lang w:eastAsia="en-GB"/>
                <w14:cntxtAlts/>
              </w:rPr>
              <w:t xml:space="preserve"> may experience unpleasant sensations such as a racing heart and heat due to the large amounts of adrenaline released in the body. Reactive strategies are a way of responding to the behaviour as safely, quickly and calmly as possible to bring the child out of crisis.</w:t>
            </w:r>
          </w:p>
        </w:tc>
      </w:tr>
      <w:tr w:rsidR="003261A2" w14:paraId="14D574FC" w14:textId="77777777" w:rsidTr="003261A2">
        <w:tc>
          <w:tcPr>
            <w:tcW w:w="9016" w:type="dxa"/>
          </w:tcPr>
          <w:p w14:paraId="4AE93DDC" w14:textId="77777777" w:rsidR="00FF1328" w:rsidRDefault="00FF1328" w:rsidP="00031563">
            <w:pPr>
              <w:rPr>
                <w:kern w:val="2"/>
                <w:sz w:val="24"/>
                <w:szCs w:val="32"/>
                <w14:ligatures w14:val="standardContextual"/>
              </w:rPr>
            </w:pPr>
            <w:r>
              <w:rPr>
                <w:kern w:val="2"/>
                <w:sz w:val="24"/>
                <w:szCs w:val="32"/>
                <w14:ligatures w14:val="standardContextual"/>
              </w:rPr>
              <w:t xml:space="preserve">Examples of behaviours we may see from our children. </w:t>
            </w:r>
          </w:p>
          <w:p w14:paraId="70F6FA9C" w14:textId="77777777" w:rsidR="00FF1328" w:rsidRDefault="00FF1328" w:rsidP="00031563">
            <w:pPr>
              <w:rPr>
                <w:kern w:val="2"/>
                <w:sz w:val="24"/>
                <w:szCs w:val="32"/>
                <w14:ligatures w14:val="standardContextual"/>
              </w:rPr>
            </w:pPr>
          </w:p>
          <w:p w14:paraId="4DF91CC5" w14:textId="77777777" w:rsidR="00FF1328" w:rsidRDefault="00FF1328" w:rsidP="00031563">
            <w:pPr>
              <w:rPr>
                <w:kern w:val="2"/>
                <w:sz w:val="24"/>
                <w:szCs w:val="32"/>
                <w14:ligatures w14:val="standardContextual"/>
              </w:rPr>
            </w:pPr>
            <w:r>
              <w:rPr>
                <w:kern w:val="2"/>
                <w:sz w:val="24"/>
                <w:szCs w:val="32"/>
                <w14:ligatures w14:val="standardContextual"/>
              </w:rPr>
              <w:t>Physically lashing out</w:t>
            </w:r>
          </w:p>
          <w:p w14:paraId="68D19332" w14:textId="77777777" w:rsidR="003261A2" w:rsidRDefault="00FF1328" w:rsidP="00031563">
            <w:pPr>
              <w:rPr>
                <w:kern w:val="2"/>
                <w:sz w:val="24"/>
                <w:szCs w:val="32"/>
                <w14:ligatures w14:val="standardContextual"/>
              </w:rPr>
            </w:pPr>
            <w:r>
              <w:rPr>
                <w:kern w:val="2"/>
                <w:sz w:val="24"/>
                <w:szCs w:val="32"/>
                <w14:ligatures w14:val="standardContextual"/>
              </w:rPr>
              <w:t>Hitting others</w:t>
            </w:r>
          </w:p>
          <w:p w14:paraId="4B08D901" w14:textId="77777777" w:rsidR="00FF1328" w:rsidRDefault="00FF1328" w:rsidP="00031563">
            <w:pPr>
              <w:rPr>
                <w:kern w:val="2"/>
                <w:sz w:val="24"/>
                <w:szCs w:val="32"/>
                <w14:ligatures w14:val="standardContextual"/>
              </w:rPr>
            </w:pPr>
            <w:r>
              <w:rPr>
                <w:kern w:val="2"/>
                <w:sz w:val="24"/>
                <w:szCs w:val="32"/>
                <w14:ligatures w14:val="standardContextual"/>
              </w:rPr>
              <w:t xml:space="preserve">Self-harm </w:t>
            </w:r>
          </w:p>
          <w:p w14:paraId="2D79CE29" w14:textId="77777777" w:rsidR="00FF1328" w:rsidRDefault="00FF1328" w:rsidP="00031563">
            <w:pPr>
              <w:rPr>
                <w:kern w:val="2"/>
                <w:sz w:val="24"/>
                <w:szCs w:val="32"/>
                <w14:ligatures w14:val="standardContextual"/>
              </w:rPr>
            </w:pPr>
            <w:r>
              <w:rPr>
                <w:kern w:val="2"/>
                <w:sz w:val="24"/>
                <w:szCs w:val="32"/>
                <w14:ligatures w14:val="standardContextual"/>
              </w:rPr>
              <w:t xml:space="preserve">Extreme defiance </w:t>
            </w:r>
          </w:p>
          <w:p w14:paraId="706FEBC5" w14:textId="1AD06404" w:rsidR="00994886" w:rsidRPr="00636DE2" w:rsidRDefault="00994886" w:rsidP="00031563">
            <w:pPr>
              <w:rPr>
                <w:kern w:val="2"/>
                <w:sz w:val="24"/>
                <w:szCs w:val="32"/>
                <w14:ligatures w14:val="standardContextual"/>
              </w:rPr>
            </w:pPr>
            <w:r w:rsidRPr="00636DE2">
              <w:rPr>
                <w:kern w:val="2"/>
                <w:sz w:val="24"/>
                <w:szCs w:val="32"/>
                <w14:ligatures w14:val="standardContextual"/>
              </w:rPr>
              <w:t>Complete withdrawal/shutdown</w:t>
            </w:r>
          </w:p>
          <w:p w14:paraId="34E6C9B8" w14:textId="77777777" w:rsidR="00FF1328" w:rsidRDefault="00FF1328" w:rsidP="00031563">
            <w:pPr>
              <w:rPr>
                <w:kern w:val="2"/>
                <w:sz w:val="24"/>
                <w:szCs w:val="32"/>
                <w14:ligatures w14:val="standardContextual"/>
              </w:rPr>
            </w:pPr>
          </w:p>
        </w:tc>
      </w:tr>
    </w:tbl>
    <w:p w14:paraId="5BF5928E" w14:textId="77777777" w:rsidR="003261A2" w:rsidRPr="00031563" w:rsidRDefault="003261A2" w:rsidP="00031563">
      <w:pPr>
        <w:rPr>
          <w:kern w:val="2"/>
          <w:sz w:val="24"/>
          <w:szCs w:val="32"/>
          <w14:ligatures w14:val="standardContextual"/>
        </w:rPr>
      </w:pPr>
    </w:p>
    <w:p w14:paraId="1412C775" w14:textId="77777777" w:rsidR="00F238F0" w:rsidRDefault="00F238F0" w:rsidP="00F238F0">
      <w:pPr>
        <w:ind w:left="360"/>
        <w:rPr>
          <w:b/>
          <w:bCs/>
          <w:kern w:val="2"/>
          <w:sz w:val="24"/>
          <w:szCs w:val="32"/>
          <w14:ligatures w14:val="standardContextual"/>
        </w:rPr>
      </w:pPr>
    </w:p>
    <w:p w14:paraId="0D425E35" w14:textId="77777777" w:rsidR="00F238F0" w:rsidRDefault="00F238F0" w:rsidP="00F238F0">
      <w:pPr>
        <w:ind w:left="360"/>
        <w:rPr>
          <w:b/>
          <w:bCs/>
          <w:kern w:val="2"/>
          <w:sz w:val="24"/>
          <w:szCs w:val="32"/>
          <w14:ligatures w14:val="standardContextual"/>
        </w:rPr>
      </w:pPr>
    </w:p>
    <w:p w14:paraId="4D892DE0" w14:textId="73130B5C" w:rsidR="00994886" w:rsidRPr="00F238F0" w:rsidRDefault="00994886" w:rsidP="00B417CC">
      <w:pPr>
        <w:pStyle w:val="ListParagraph"/>
        <w:numPr>
          <w:ilvl w:val="0"/>
          <w:numId w:val="14"/>
        </w:numPr>
        <w:rPr>
          <w:b/>
          <w:bCs/>
          <w:kern w:val="2"/>
          <w:sz w:val="24"/>
          <w:szCs w:val="32"/>
          <w14:ligatures w14:val="standardContextual"/>
        </w:rPr>
      </w:pPr>
      <w:r w:rsidRPr="00F238F0">
        <w:rPr>
          <w:b/>
          <w:bCs/>
          <w:kern w:val="2"/>
          <w:sz w:val="24"/>
          <w:szCs w:val="32"/>
          <w14:ligatures w14:val="standardContextual"/>
        </w:rPr>
        <w:t>Recording</w:t>
      </w:r>
    </w:p>
    <w:p w14:paraId="22B1C005" w14:textId="77777777" w:rsidR="00994886" w:rsidRDefault="00994886" w:rsidP="00994886">
      <w:pPr>
        <w:rPr>
          <w:kern w:val="2"/>
          <w:sz w:val="24"/>
          <w:szCs w:val="32"/>
          <w14:ligatures w14:val="standardContextual"/>
        </w:rPr>
      </w:pPr>
      <w:r>
        <w:rPr>
          <w:kern w:val="2"/>
          <w:sz w:val="24"/>
          <w:szCs w:val="32"/>
          <w14:ligatures w14:val="standardContextual"/>
        </w:rPr>
        <w:t>All members of staff are trained to use CPOMS (our secure online recording system) to record safeguarding incidents and parental communications. Staff will ensure that behaviour incidents are recorded and therefore shared with SLT for incidents that may include:</w:t>
      </w:r>
    </w:p>
    <w:p w14:paraId="18204AE6" w14:textId="77777777" w:rsidR="00994886" w:rsidRPr="00031563" w:rsidRDefault="00994886" w:rsidP="00994886">
      <w:pPr>
        <w:pStyle w:val="ListParagraph"/>
        <w:numPr>
          <w:ilvl w:val="0"/>
          <w:numId w:val="7"/>
        </w:numPr>
        <w:rPr>
          <w:kern w:val="2"/>
          <w:sz w:val="24"/>
          <w:szCs w:val="32"/>
          <w14:ligatures w14:val="standardContextual"/>
        </w:rPr>
      </w:pPr>
      <w:r w:rsidRPr="00031563">
        <w:rPr>
          <w:kern w:val="2"/>
          <w:sz w:val="24"/>
          <w:szCs w:val="32"/>
          <w14:ligatures w14:val="standardContextual"/>
        </w:rPr>
        <w:t>Verbal incidents</w:t>
      </w:r>
    </w:p>
    <w:p w14:paraId="29E60D2F" w14:textId="77777777" w:rsidR="00994886" w:rsidRPr="00031563" w:rsidRDefault="00994886" w:rsidP="00994886">
      <w:pPr>
        <w:pStyle w:val="ListParagraph"/>
        <w:numPr>
          <w:ilvl w:val="0"/>
          <w:numId w:val="7"/>
        </w:numPr>
        <w:rPr>
          <w:kern w:val="2"/>
          <w:sz w:val="24"/>
          <w:szCs w:val="32"/>
          <w14:ligatures w14:val="standardContextual"/>
        </w:rPr>
      </w:pPr>
      <w:r w:rsidRPr="00031563">
        <w:rPr>
          <w:kern w:val="2"/>
          <w:sz w:val="24"/>
          <w:szCs w:val="32"/>
          <w14:ligatures w14:val="standardContextual"/>
        </w:rPr>
        <w:t>Physical incidents</w:t>
      </w:r>
    </w:p>
    <w:p w14:paraId="79947D51" w14:textId="77777777" w:rsidR="00994886" w:rsidRPr="00031563" w:rsidRDefault="00994886" w:rsidP="00994886">
      <w:pPr>
        <w:pStyle w:val="ListParagraph"/>
        <w:numPr>
          <w:ilvl w:val="0"/>
          <w:numId w:val="7"/>
        </w:numPr>
        <w:rPr>
          <w:kern w:val="2"/>
          <w:sz w:val="24"/>
          <w:szCs w:val="32"/>
          <w14:ligatures w14:val="standardContextual"/>
        </w:rPr>
      </w:pPr>
      <w:r w:rsidRPr="00031563">
        <w:rPr>
          <w:kern w:val="2"/>
          <w:sz w:val="24"/>
          <w:szCs w:val="32"/>
          <w14:ligatures w14:val="standardContextual"/>
        </w:rPr>
        <w:t>Intentional damage to property</w:t>
      </w:r>
    </w:p>
    <w:p w14:paraId="509883F0" w14:textId="77777777" w:rsidR="00994886" w:rsidRPr="00031563" w:rsidRDefault="00994886" w:rsidP="00994886">
      <w:pPr>
        <w:pStyle w:val="ListParagraph"/>
        <w:numPr>
          <w:ilvl w:val="0"/>
          <w:numId w:val="7"/>
        </w:numPr>
        <w:rPr>
          <w:kern w:val="2"/>
          <w:sz w:val="24"/>
          <w:szCs w:val="32"/>
          <w14:ligatures w14:val="standardContextual"/>
        </w:rPr>
      </w:pPr>
      <w:r w:rsidRPr="00031563">
        <w:rPr>
          <w:kern w:val="2"/>
          <w:sz w:val="24"/>
          <w:szCs w:val="32"/>
          <w14:ligatures w14:val="standardContextual"/>
        </w:rPr>
        <w:t xml:space="preserve">Repeated defiance </w:t>
      </w:r>
    </w:p>
    <w:p w14:paraId="060A5D3E" w14:textId="77777777" w:rsidR="00994886" w:rsidRDefault="00994886" w:rsidP="00994886">
      <w:pPr>
        <w:pStyle w:val="ListParagraph"/>
        <w:numPr>
          <w:ilvl w:val="0"/>
          <w:numId w:val="7"/>
        </w:numPr>
        <w:rPr>
          <w:kern w:val="2"/>
          <w:sz w:val="24"/>
          <w:szCs w:val="32"/>
          <w14:ligatures w14:val="standardContextual"/>
        </w:rPr>
      </w:pPr>
      <w:r w:rsidRPr="00031563">
        <w:rPr>
          <w:kern w:val="2"/>
          <w:sz w:val="24"/>
          <w:szCs w:val="32"/>
          <w14:ligatures w14:val="standardContextual"/>
        </w:rPr>
        <w:t>Persistent low-level disruption</w:t>
      </w:r>
    </w:p>
    <w:p w14:paraId="56A7B8D6" w14:textId="0453559E" w:rsidR="00994886" w:rsidRDefault="00994886" w:rsidP="00994886">
      <w:pPr>
        <w:rPr>
          <w:kern w:val="2"/>
          <w:sz w:val="24"/>
          <w:szCs w:val="32"/>
          <w14:ligatures w14:val="standardContextual"/>
        </w:rPr>
      </w:pPr>
      <w:r>
        <w:rPr>
          <w:kern w:val="2"/>
          <w:sz w:val="24"/>
          <w:szCs w:val="32"/>
          <w14:ligatures w14:val="standardContextual"/>
        </w:rPr>
        <w:lastRenderedPageBreak/>
        <w:t xml:space="preserve">Follow-ups to incidents such as outcomes of a restorative conversation may also be recorded on CPOMS </w:t>
      </w:r>
      <w:r w:rsidR="00636DE2">
        <w:rPr>
          <w:kern w:val="2"/>
          <w:sz w:val="24"/>
          <w:szCs w:val="32"/>
          <w14:ligatures w14:val="standardContextual"/>
        </w:rPr>
        <w:t>as</w:t>
      </w:r>
      <w:r w:rsidR="004176D3">
        <w:rPr>
          <w:kern w:val="2"/>
          <w:sz w:val="24"/>
          <w:szCs w:val="32"/>
          <w14:ligatures w14:val="standardContextual"/>
        </w:rPr>
        <w:t xml:space="preserve"> </w:t>
      </w:r>
      <w:r>
        <w:rPr>
          <w:kern w:val="2"/>
          <w:sz w:val="24"/>
          <w:szCs w:val="32"/>
          <w14:ligatures w14:val="standardContextual"/>
        </w:rPr>
        <w:t xml:space="preserve">appropriate. </w:t>
      </w:r>
    </w:p>
    <w:p w14:paraId="7B6AD51C" w14:textId="77777777" w:rsidR="00994886" w:rsidRDefault="00994886" w:rsidP="00994886">
      <w:pPr>
        <w:rPr>
          <w:kern w:val="2"/>
          <w:sz w:val="24"/>
          <w:szCs w:val="32"/>
          <w14:ligatures w14:val="standardContextual"/>
        </w:rPr>
      </w:pPr>
    </w:p>
    <w:p w14:paraId="4C7E9E8A" w14:textId="77777777" w:rsidR="00994886" w:rsidRPr="00F238F0" w:rsidRDefault="00994886" w:rsidP="00B417CC">
      <w:pPr>
        <w:pStyle w:val="ListParagraph"/>
        <w:numPr>
          <w:ilvl w:val="0"/>
          <w:numId w:val="14"/>
        </w:numPr>
        <w:rPr>
          <w:b/>
          <w:bCs/>
          <w:kern w:val="2"/>
          <w:sz w:val="24"/>
          <w:szCs w:val="32"/>
          <w14:ligatures w14:val="standardContextual"/>
        </w:rPr>
      </w:pPr>
      <w:r w:rsidRPr="00F238F0">
        <w:rPr>
          <w:b/>
          <w:bCs/>
          <w:kern w:val="2"/>
          <w:sz w:val="24"/>
          <w:szCs w:val="32"/>
          <w14:ligatures w14:val="standardContextual"/>
        </w:rPr>
        <w:t xml:space="preserve">Exclusions </w:t>
      </w:r>
    </w:p>
    <w:p w14:paraId="3094E847" w14:textId="77777777" w:rsidR="00994886" w:rsidRPr="00F238F0" w:rsidRDefault="00994886" w:rsidP="00994886">
      <w:pPr>
        <w:rPr>
          <w:i/>
          <w:iCs/>
          <w:kern w:val="2"/>
          <w:sz w:val="24"/>
          <w:szCs w:val="32"/>
          <w14:ligatures w14:val="standardContextual"/>
        </w:rPr>
      </w:pPr>
      <w:r w:rsidRPr="00F238F0">
        <w:rPr>
          <w:i/>
          <w:iCs/>
          <w:kern w:val="2"/>
          <w:sz w:val="24"/>
          <w:szCs w:val="32"/>
          <w14:ligatures w14:val="standardContextual"/>
        </w:rPr>
        <w:t xml:space="preserve">Fixed Term Exclusions </w:t>
      </w:r>
    </w:p>
    <w:p w14:paraId="5B9FC4F5" w14:textId="1A3966E9" w:rsidR="00994886" w:rsidRDefault="00994886" w:rsidP="00994886">
      <w:pPr>
        <w:rPr>
          <w:kern w:val="2"/>
          <w:sz w:val="24"/>
          <w:szCs w:val="32"/>
          <w14:ligatures w14:val="standardContextual"/>
        </w:rPr>
      </w:pPr>
      <w:r>
        <w:rPr>
          <w:kern w:val="2"/>
          <w:sz w:val="24"/>
          <w:szCs w:val="32"/>
          <w14:ligatures w14:val="standardContextual"/>
        </w:rPr>
        <w:t xml:space="preserve">At Stelling Minnis Primary School, we believe that in general, exclusions are not an effective means of moving behaviour forward. However, in </w:t>
      </w:r>
      <w:r w:rsidRPr="00636DE2">
        <w:rPr>
          <w:kern w:val="2"/>
          <w:sz w:val="24"/>
          <w:szCs w:val="32"/>
          <w14:ligatures w14:val="standardContextual"/>
        </w:rPr>
        <w:t xml:space="preserve">order </w:t>
      </w:r>
      <w:r w:rsidR="00F238F0" w:rsidRPr="00636DE2">
        <w:rPr>
          <w:kern w:val="2"/>
          <w:sz w:val="24"/>
          <w:szCs w:val="32"/>
          <w14:ligatures w14:val="standardContextual"/>
        </w:rPr>
        <w:t>that</w:t>
      </w:r>
      <w:r w:rsidRPr="00636DE2">
        <w:rPr>
          <w:kern w:val="2"/>
          <w:sz w:val="24"/>
          <w:szCs w:val="32"/>
          <w14:ligatures w14:val="standardContextual"/>
        </w:rPr>
        <w:t xml:space="preserve"> children</w:t>
      </w:r>
      <w:r>
        <w:rPr>
          <w:kern w:val="2"/>
          <w:sz w:val="24"/>
          <w:szCs w:val="32"/>
          <w14:ligatures w14:val="standardContextual"/>
        </w:rPr>
        <w:t xml:space="preserve"> reach their maximum potential in the school, they must feel safe from physical and verbal aggression and disruption. If a child seriously breaches the school’s behaviour policy and if the pupil in school would seriously harm the education or welfare of the pupil or others in school, the Headteacher may take the decision to exclude for a fixed period. If this decision is taken, work will be set for the pupil to complete at home. Following a fixed- term exclusion, the pupil and parents meet the Headteacher to discuss the pupil’s reintegration to school and the best way forward to support the child. </w:t>
      </w:r>
    </w:p>
    <w:p w14:paraId="1B53CAB1" w14:textId="77777777" w:rsidR="00994886" w:rsidRDefault="00994886" w:rsidP="00994886">
      <w:pPr>
        <w:rPr>
          <w:kern w:val="2"/>
          <w:sz w:val="24"/>
          <w:szCs w:val="32"/>
          <w14:ligatures w14:val="standardContextual"/>
        </w:rPr>
      </w:pPr>
      <w:r>
        <w:rPr>
          <w:kern w:val="2"/>
          <w:sz w:val="24"/>
          <w:szCs w:val="32"/>
          <w14:ligatures w14:val="standardContextual"/>
        </w:rPr>
        <w:t xml:space="preserve">Each day is a new day and where a child has transgressed, it is expected that they will be welcomed and treated without any resentment when they return. </w:t>
      </w:r>
    </w:p>
    <w:p w14:paraId="78939A0D" w14:textId="77777777" w:rsidR="00994886" w:rsidRPr="00F238F0" w:rsidRDefault="00994886" w:rsidP="00994886">
      <w:pPr>
        <w:rPr>
          <w:i/>
          <w:iCs/>
          <w:kern w:val="2"/>
          <w:sz w:val="24"/>
          <w:szCs w:val="32"/>
          <w14:ligatures w14:val="standardContextual"/>
        </w:rPr>
      </w:pPr>
      <w:r w:rsidRPr="00F238F0">
        <w:rPr>
          <w:i/>
          <w:iCs/>
          <w:kern w:val="2"/>
          <w:sz w:val="24"/>
          <w:szCs w:val="32"/>
          <w14:ligatures w14:val="standardContextual"/>
        </w:rPr>
        <w:t xml:space="preserve">Permanent Exclusion </w:t>
      </w:r>
    </w:p>
    <w:p w14:paraId="5189D5F0" w14:textId="50BBCFED" w:rsidR="00994886" w:rsidRDefault="00994886" w:rsidP="00994886">
      <w:pPr>
        <w:rPr>
          <w:kern w:val="2"/>
          <w:sz w:val="24"/>
          <w:szCs w:val="32"/>
          <w14:ligatures w14:val="standardContextual"/>
        </w:rPr>
      </w:pPr>
      <w:r>
        <w:rPr>
          <w:kern w:val="2"/>
          <w:sz w:val="24"/>
          <w:szCs w:val="32"/>
          <w14:ligatures w14:val="standardContextual"/>
        </w:rPr>
        <w:t xml:space="preserve">Permanent exclusion should be a last resort and Stelling Minnis Primary School </w:t>
      </w:r>
      <w:r w:rsidR="00636DE2">
        <w:rPr>
          <w:kern w:val="2"/>
          <w:sz w:val="24"/>
          <w:szCs w:val="32"/>
          <w14:ligatures w14:val="standardContextual"/>
        </w:rPr>
        <w:t>will take</w:t>
      </w:r>
      <w:r w:rsidR="004176D3">
        <w:rPr>
          <w:kern w:val="2"/>
          <w:sz w:val="24"/>
          <w:szCs w:val="32"/>
          <w14:ligatures w14:val="standardContextual"/>
        </w:rPr>
        <w:t xml:space="preserve"> </w:t>
      </w:r>
      <w:r>
        <w:rPr>
          <w:kern w:val="2"/>
          <w:sz w:val="24"/>
          <w:szCs w:val="32"/>
          <w14:ligatures w14:val="standardContextual"/>
        </w:rPr>
        <w:t xml:space="preserve">all reasonable steps to avoid exclusion and all policies and procedures are in place to support inclusion of all pupils. </w:t>
      </w:r>
    </w:p>
    <w:p w14:paraId="2FE143B6" w14:textId="2803DFE7" w:rsidR="00994886" w:rsidRDefault="00994886" w:rsidP="00994886">
      <w:pPr>
        <w:rPr>
          <w:kern w:val="2"/>
          <w:sz w:val="24"/>
          <w:szCs w:val="32"/>
          <w14:ligatures w14:val="standardContextual"/>
        </w:rPr>
      </w:pPr>
      <w:r>
        <w:rPr>
          <w:kern w:val="2"/>
          <w:sz w:val="24"/>
          <w:szCs w:val="32"/>
          <w14:ligatures w14:val="standardContextual"/>
        </w:rPr>
        <w:t xml:space="preserve">Permanent exclusion should only occur when </w:t>
      </w:r>
      <w:r w:rsidR="004176D3" w:rsidRPr="00636DE2">
        <w:rPr>
          <w:kern w:val="2"/>
          <w:sz w:val="24"/>
          <w:szCs w:val="32"/>
          <w14:ligatures w14:val="standardContextual"/>
        </w:rPr>
        <w:t>the</w:t>
      </w:r>
      <w:r w:rsidR="004176D3">
        <w:rPr>
          <w:kern w:val="2"/>
          <w:sz w:val="24"/>
          <w:szCs w:val="32"/>
          <w14:ligatures w14:val="standardContextual"/>
        </w:rPr>
        <w:t xml:space="preserve"> </w:t>
      </w:r>
      <w:r>
        <w:rPr>
          <w:kern w:val="2"/>
          <w:sz w:val="24"/>
          <w:szCs w:val="32"/>
          <w14:ligatures w14:val="standardContextual"/>
        </w:rPr>
        <w:t xml:space="preserve">risk assessment indicates that to allow the child to remain in school on an on-going basis would be seriously detrimental to the education or welfare of the pupil concerned, or to the other pupils at the school. </w:t>
      </w:r>
    </w:p>
    <w:p w14:paraId="240FB981" w14:textId="77777777" w:rsidR="004176D3" w:rsidRDefault="004176D3" w:rsidP="00994886">
      <w:pPr>
        <w:rPr>
          <w:kern w:val="2"/>
          <w:sz w:val="24"/>
          <w:szCs w:val="32"/>
          <w14:ligatures w14:val="standardContextual"/>
        </w:rPr>
      </w:pPr>
    </w:p>
    <w:p w14:paraId="0FF3919C" w14:textId="77777777" w:rsidR="003368E0" w:rsidRDefault="00636DE2" w:rsidP="00311025">
      <w:pPr>
        <w:rPr>
          <w:kern w:val="2"/>
          <w:sz w:val="24"/>
          <w:szCs w:val="32"/>
          <w14:ligatures w14:val="standardContextual"/>
        </w:rPr>
      </w:pPr>
      <w:r>
        <w:rPr>
          <w:kern w:val="2"/>
          <w:sz w:val="24"/>
          <w:szCs w:val="32"/>
          <w14:ligatures w14:val="standardContextual"/>
        </w:rPr>
        <w:t xml:space="preserve">The behaviour of children at Stelling Minnis is excellent. On the very few occasions, when it becomes clear that a child is struggling, </w:t>
      </w:r>
      <w:r w:rsidR="003368E0">
        <w:rPr>
          <w:kern w:val="2"/>
          <w:sz w:val="24"/>
          <w:szCs w:val="32"/>
          <w14:ligatures w14:val="standardContextual"/>
        </w:rPr>
        <w:t>s</w:t>
      </w:r>
      <w:r>
        <w:rPr>
          <w:kern w:val="2"/>
          <w:sz w:val="24"/>
          <w:szCs w:val="32"/>
          <w14:ligatures w14:val="standardContextual"/>
        </w:rPr>
        <w:t>taff are all trained to support children and work closely with parents to develop a personalised approach</w:t>
      </w:r>
      <w:r w:rsidR="003368E0">
        <w:rPr>
          <w:kern w:val="2"/>
          <w:sz w:val="24"/>
          <w:szCs w:val="32"/>
          <w14:ligatures w14:val="standardContextual"/>
        </w:rPr>
        <w:t>. This enables them to work towards the high expectations set in a supported, rather than punitive way.</w:t>
      </w:r>
    </w:p>
    <w:p w14:paraId="6986118D" w14:textId="77777777" w:rsidR="00A125F1" w:rsidRDefault="00A125F1" w:rsidP="00311025">
      <w:pPr>
        <w:rPr>
          <w:kern w:val="2"/>
          <w:sz w:val="24"/>
          <w:szCs w:val="32"/>
          <w14:ligatures w14:val="standardContextual"/>
        </w:rPr>
      </w:pPr>
    </w:p>
    <w:p w14:paraId="7783F4F0" w14:textId="58823154" w:rsidR="00CF72F5" w:rsidRPr="00A125F1" w:rsidRDefault="00A125F1" w:rsidP="00311025">
      <w:pPr>
        <w:rPr>
          <w:i/>
          <w:iCs/>
          <w:kern w:val="2"/>
          <w:sz w:val="24"/>
          <w:szCs w:val="32"/>
          <w14:ligatures w14:val="standardContextual"/>
        </w:rPr>
      </w:pPr>
      <w:r w:rsidRPr="00A125F1">
        <w:rPr>
          <w:i/>
          <w:iCs/>
          <w:kern w:val="2"/>
          <w:sz w:val="24"/>
          <w:szCs w:val="32"/>
          <w14:ligatures w14:val="standardContextual"/>
        </w:rPr>
        <w:t>‘But why crush behaviours with punishment when you can grow them with love?</w:t>
      </w:r>
      <w:r w:rsidR="003368E0" w:rsidRPr="00A125F1">
        <w:rPr>
          <w:i/>
          <w:iCs/>
          <w:kern w:val="2"/>
          <w:sz w:val="24"/>
          <w:szCs w:val="32"/>
          <w14:ligatures w14:val="standardContextual"/>
        </w:rPr>
        <w:t xml:space="preserve"> </w:t>
      </w:r>
      <w:r w:rsidRPr="00A125F1">
        <w:rPr>
          <w:i/>
          <w:iCs/>
          <w:kern w:val="2"/>
          <w:sz w:val="24"/>
          <w:szCs w:val="32"/>
          <w14:ligatures w14:val="standardContextual"/>
        </w:rPr>
        <w:t xml:space="preserve"> Visible consistency with visible kindness allows exceptional behaviour to flourish.’</w:t>
      </w:r>
    </w:p>
    <w:p w14:paraId="4E134E04" w14:textId="77777777" w:rsidR="00A125F1" w:rsidRDefault="00A125F1" w:rsidP="00311025">
      <w:pPr>
        <w:rPr>
          <w:b/>
          <w:bCs/>
          <w:kern w:val="2"/>
          <w:sz w:val="24"/>
          <w:szCs w:val="32"/>
          <w14:ligatures w14:val="standardContextual"/>
        </w:rPr>
      </w:pPr>
      <w:r>
        <w:rPr>
          <w:b/>
          <w:bCs/>
          <w:kern w:val="2"/>
          <w:sz w:val="24"/>
          <w:szCs w:val="32"/>
          <w14:ligatures w14:val="standardContextual"/>
        </w:rPr>
        <w:t xml:space="preserve">Paul Dix  </w:t>
      </w:r>
    </w:p>
    <w:p w14:paraId="6561ED92" w14:textId="594BDABC" w:rsidR="00A125F1" w:rsidRPr="00A125F1" w:rsidRDefault="00A125F1" w:rsidP="00311025">
      <w:pPr>
        <w:rPr>
          <w:b/>
          <w:bCs/>
          <w:kern w:val="2"/>
          <w:sz w:val="24"/>
          <w:szCs w:val="32"/>
          <w14:ligatures w14:val="standardContextual"/>
        </w:rPr>
      </w:pPr>
      <w:r w:rsidRPr="00A125F1">
        <w:rPr>
          <w:b/>
          <w:bCs/>
          <w:i/>
          <w:iCs/>
          <w:kern w:val="2"/>
          <w:sz w:val="24"/>
          <w:szCs w:val="32"/>
          <w14:ligatures w14:val="standardContextual"/>
        </w:rPr>
        <w:t>When the Adults change,</w:t>
      </w:r>
      <w:r>
        <w:rPr>
          <w:b/>
          <w:bCs/>
          <w:i/>
          <w:iCs/>
          <w:kern w:val="2"/>
          <w:sz w:val="24"/>
          <w:szCs w:val="32"/>
          <w14:ligatures w14:val="standardContextual"/>
        </w:rPr>
        <w:t xml:space="preserve"> </w:t>
      </w:r>
      <w:r w:rsidRPr="00A125F1">
        <w:rPr>
          <w:b/>
          <w:bCs/>
          <w:i/>
          <w:iCs/>
          <w:kern w:val="2"/>
          <w:sz w:val="24"/>
          <w:szCs w:val="32"/>
          <w14:ligatures w14:val="standardContextual"/>
        </w:rPr>
        <w:t>Everything changes</w:t>
      </w:r>
      <w:r>
        <w:rPr>
          <w:b/>
          <w:bCs/>
          <w:kern w:val="2"/>
          <w:sz w:val="24"/>
          <w:szCs w:val="32"/>
          <w14:ligatures w14:val="standardContextual"/>
        </w:rPr>
        <w:t>.</w:t>
      </w:r>
    </w:p>
    <w:p w14:paraId="1C588BCF" w14:textId="77777777" w:rsidR="00311025" w:rsidRPr="00311025" w:rsidRDefault="00311025" w:rsidP="00311025">
      <w:pPr>
        <w:rPr>
          <w:kern w:val="2"/>
          <w:sz w:val="24"/>
          <w:szCs w:val="32"/>
          <w14:ligatures w14:val="standardContextual"/>
        </w:rPr>
      </w:pPr>
    </w:p>
    <w:p w14:paraId="0BF837FA" w14:textId="77777777" w:rsidR="007E583D" w:rsidRPr="00EF3CB4" w:rsidRDefault="007E583D" w:rsidP="00EF3CB4">
      <w:pPr>
        <w:rPr>
          <w:kern w:val="2"/>
          <w:sz w:val="24"/>
          <w:szCs w:val="32"/>
          <w14:ligatures w14:val="standardContextual"/>
        </w:rPr>
      </w:pPr>
    </w:p>
    <w:p w14:paraId="0A4DBACB" w14:textId="77777777" w:rsidR="00623BB6" w:rsidRPr="00623BB6" w:rsidRDefault="00623BB6" w:rsidP="00623BB6">
      <w:pPr>
        <w:rPr>
          <w:kern w:val="2"/>
          <w:sz w:val="24"/>
          <w:szCs w:val="32"/>
          <w14:ligatures w14:val="standardContextual"/>
        </w:rPr>
      </w:pPr>
    </w:p>
    <w:sectPr w:rsidR="00623BB6" w:rsidRPr="00623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4A6D"/>
    <w:multiLevelType w:val="hybridMultilevel"/>
    <w:tmpl w:val="E130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E55DB"/>
    <w:multiLevelType w:val="hybridMultilevel"/>
    <w:tmpl w:val="0D3A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F62CC"/>
    <w:multiLevelType w:val="hybridMultilevel"/>
    <w:tmpl w:val="12C2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22C1"/>
    <w:multiLevelType w:val="hybridMultilevel"/>
    <w:tmpl w:val="BCF2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94F13"/>
    <w:multiLevelType w:val="hybridMultilevel"/>
    <w:tmpl w:val="C05A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82F59"/>
    <w:multiLevelType w:val="hybridMultilevel"/>
    <w:tmpl w:val="47C60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EE148F"/>
    <w:multiLevelType w:val="hybridMultilevel"/>
    <w:tmpl w:val="D0D6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C5515"/>
    <w:multiLevelType w:val="hybridMultilevel"/>
    <w:tmpl w:val="82C6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E53A5"/>
    <w:multiLevelType w:val="hybridMultilevel"/>
    <w:tmpl w:val="8EE21FF2"/>
    <w:lvl w:ilvl="0" w:tplc="F9D6316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F63BA"/>
    <w:multiLevelType w:val="hybridMultilevel"/>
    <w:tmpl w:val="701EA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9D7E8E"/>
    <w:multiLevelType w:val="hybridMultilevel"/>
    <w:tmpl w:val="A5FA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E78E5"/>
    <w:multiLevelType w:val="hybridMultilevel"/>
    <w:tmpl w:val="D794CAC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F1652"/>
    <w:multiLevelType w:val="hybridMultilevel"/>
    <w:tmpl w:val="FAD677E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8E334A"/>
    <w:multiLevelType w:val="hybridMultilevel"/>
    <w:tmpl w:val="1FAC7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6783C"/>
    <w:multiLevelType w:val="hybridMultilevel"/>
    <w:tmpl w:val="F22E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9"/>
  </w:num>
  <w:num w:numId="5">
    <w:abstractNumId w:val="7"/>
  </w:num>
  <w:num w:numId="6">
    <w:abstractNumId w:val="14"/>
  </w:num>
  <w:num w:numId="7">
    <w:abstractNumId w:val="2"/>
  </w:num>
  <w:num w:numId="8">
    <w:abstractNumId w:val="4"/>
  </w:num>
  <w:num w:numId="9">
    <w:abstractNumId w:val="5"/>
  </w:num>
  <w:num w:numId="10">
    <w:abstractNumId w:val="3"/>
  </w:num>
  <w:num w:numId="11">
    <w:abstractNumId w:val="13"/>
  </w:num>
  <w:num w:numId="12">
    <w:abstractNumId w:val="1"/>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B6"/>
    <w:rsid w:val="00026F42"/>
    <w:rsid w:val="00031563"/>
    <w:rsid w:val="00276A37"/>
    <w:rsid w:val="00311025"/>
    <w:rsid w:val="003261A2"/>
    <w:rsid w:val="003368E0"/>
    <w:rsid w:val="003B427B"/>
    <w:rsid w:val="003B7426"/>
    <w:rsid w:val="004176D3"/>
    <w:rsid w:val="00437BC9"/>
    <w:rsid w:val="004701F5"/>
    <w:rsid w:val="0059296D"/>
    <w:rsid w:val="00622B77"/>
    <w:rsid w:val="00623BB6"/>
    <w:rsid w:val="00636DE2"/>
    <w:rsid w:val="007E583D"/>
    <w:rsid w:val="00800AEA"/>
    <w:rsid w:val="008E7722"/>
    <w:rsid w:val="00994886"/>
    <w:rsid w:val="00A125F1"/>
    <w:rsid w:val="00A45890"/>
    <w:rsid w:val="00B417CC"/>
    <w:rsid w:val="00B57B35"/>
    <w:rsid w:val="00CF72F5"/>
    <w:rsid w:val="00D57965"/>
    <w:rsid w:val="00EF3CB4"/>
    <w:rsid w:val="00F238F0"/>
    <w:rsid w:val="00FF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97CB"/>
  <w15:chartTrackingRefBased/>
  <w15:docId w15:val="{AB9E0A6F-6F32-4066-B8F5-9FC8551F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B6"/>
    <w:pPr>
      <w:ind w:left="720"/>
      <w:contextualSpacing/>
    </w:pPr>
  </w:style>
  <w:style w:type="table" w:styleId="TableGrid">
    <w:name w:val="Table Grid"/>
    <w:basedOn w:val="TableNormal"/>
    <w:uiPriority w:val="39"/>
    <w:rsid w:val="0032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Baker</dc:creator>
  <cp:keywords/>
  <dc:description/>
  <cp:lastModifiedBy>Mrs Simmons</cp:lastModifiedBy>
  <cp:revision>2</cp:revision>
  <dcterms:created xsi:type="dcterms:W3CDTF">2024-05-22T13:39:00Z</dcterms:created>
  <dcterms:modified xsi:type="dcterms:W3CDTF">2024-05-22T13:39:00Z</dcterms:modified>
</cp:coreProperties>
</file>